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CF4C4" w14:textId="77777777" w:rsidR="00EA7B99" w:rsidRPr="00EA7B99" w:rsidRDefault="00EA7B99" w:rsidP="00BC11D9">
      <w:pPr>
        <w:spacing w:after="0" w:line="360" w:lineRule="auto"/>
        <w:jc w:val="right"/>
        <w:rPr>
          <w:rFonts w:ascii="Calibri" w:hAnsi="Calibri" w:cs="Calibri"/>
          <w:sz w:val="22"/>
          <w:szCs w:val="22"/>
          <w:lang w:val="lt-LT"/>
        </w:rPr>
      </w:pPr>
      <w:r w:rsidRPr="00EA7B99">
        <w:rPr>
          <w:rFonts w:ascii="Calibri" w:hAnsi="Calibri" w:cs="Calibri"/>
          <w:b/>
          <w:bCs/>
          <w:sz w:val="22"/>
          <w:szCs w:val="22"/>
          <w:lang w:val="lt-LT"/>
        </w:rPr>
        <w:t>Priedas 1</w:t>
      </w:r>
    </w:p>
    <w:p w14:paraId="50A70281" w14:textId="4A547B47" w:rsidR="00EA7B99" w:rsidRDefault="00EA7B99" w:rsidP="00BC11D9">
      <w:pPr>
        <w:spacing w:after="0" w:line="360" w:lineRule="auto"/>
        <w:jc w:val="center"/>
        <w:rPr>
          <w:rFonts w:ascii="Calibri" w:hAnsi="Calibri" w:cs="Calibri"/>
          <w:b/>
          <w:bCs/>
          <w:sz w:val="22"/>
          <w:szCs w:val="22"/>
          <w:lang w:val="lt-LT"/>
        </w:rPr>
      </w:pPr>
      <w:r w:rsidRPr="00EA7B99">
        <w:rPr>
          <w:rFonts w:ascii="Calibri" w:hAnsi="Calibri" w:cs="Calibri"/>
          <w:b/>
          <w:bCs/>
          <w:sz w:val="22"/>
          <w:szCs w:val="22"/>
          <w:lang w:val="lt-LT"/>
        </w:rPr>
        <w:t>TECHNINĖ SPECIFIKACIJA</w:t>
      </w:r>
      <w:r w:rsidRPr="00EA7B99">
        <w:rPr>
          <w:rFonts w:ascii="Calibri" w:hAnsi="Calibri" w:cs="Calibri"/>
          <w:sz w:val="22"/>
          <w:szCs w:val="22"/>
          <w:lang w:val="lt-LT"/>
        </w:rPr>
        <w:br/>
      </w:r>
      <w:r w:rsidR="00F74753">
        <w:rPr>
          <w:rFonts w:ascii="Calibri" w:hAnsi="Calibri" w:cs="Calibri"/>
          <w:b/>
          <w:bCs/>
          <w:sz w:val="22"/>
          <w:szCs w:val="22"/>
          <w:lang w:val="lt-LT"/>
        </w:rPr>
        <w:t>ORO ERDVĖS PROJEKTAVIMO</w:t>
      </w:r>
      <w:r w:rsidRPr="00EA7B99">
        <w:rPr>
          <w:rFonts w:ascii="Calibri" w:hAnsi="Calibri" w:cs="Calibri"/>
          <w:b/>
          <w:bCs/>
          <w:sz w:val="22"/>
          <w:szCs w:val="22"/>
          <w:lang w:val="lt-LT"/>
        </w:rPr>
        <w:t xml:space="preserve"> PROGRAMINĖS ĮRANG</w:t>
      </w:r>
      <w:r w:rsidR="00007A5D">
        <w:rPr>
          <w:rFonts w:ascii="Calibri" w:hAnsi="Calibri" w:cs="Calibri"/>
          <w:b/>
          <w:bCs/>
          <w:sz w:val="22"/>
          <w:szCs w:val="22"/>
          <w:lang w:val="lt-LT"/>
        </w:rPr>
        <w:t xml:space="preserve">OS DIEGIMUI, </w:t>
      </w:r>
      <w:r w:rsidRPr="00EA7B99">
        <w:rPr>
          <w:rFonts w:ascii="Calibri" w:hAnsi="Calibri" w:cs="Calibri"/>
          <w:b/>
          <w:bCs/>
          <w:sz w:val="22"/>
          <w:szCs w:val="22"/>
          <w:lang w:val="lt-LT"/>
        </w:rPr>
        <w:t>ATNAUJINIMA</w:t>
      </w:r>
      <w:r w:rsidR="00007A5D">
        <w:rPr>
          <w:rFonts w:ascii="Calibri" w:hAnsi="Calibri" w:cs="Calibri"/>
          <w:b/>
          <w:bCs/>
          <w:sz w:val="22"/>
          <w:szCs w:val="22"/>
          <w:lang w:val="lt-LT"/>
        </w:rPr>
        <w:t>MS</w:t>
      </w:r>
      <w:r w:rsidRPr="00EA7B99">
        <w:rPr>
          <w:rFonts w:ascii="Calibri" w:hAnsi="Calibri" w:cs="Calibri"/>
          <w:b/>
          <w:bCs/>
          <w:sz w:val="22"/>
          <w:szCs w:val="22"/>
          <w:lang w:val="lt-LT"/>
        </w:rPr>
        <w:t xml:space="preserve">, </w:t>
      </w:r>
      <w:r w:rsidR="00007A5D">
        <w:rPr>
          <w:rFonts w:ascii="Calibri" w:hAnsi="Calibri" w:cs="Calibri"/>
          <w:b/>
          <w:bCs/>
          <w:sz w:val="22"/>
          <w:szCs w:val="22"/>
          <w:lang w:val="lt-LT"/>
        </w:rPr>
        <w:t>PALAIKYMUI</w:t>
      </w:r>
      <w:r w:rsidR="00007A5D" w:rsidRPr="00EA7B99">
        <w:rPr>
          <w:rFonts w:ascii="Calibri" w:hAnsi="Calibri" w:cs="Calibri"/>
          <w:b/>
          <w:bCs/>
          <w:sz w:val="22"/>
          <w:szCs w:val="22"/>
          <w:lang w:val="lt-LT"/>
        </w:rPr>
        <w:t xml:space="preserve"> </w:t>
      </w:r>
      <w:r w:rsidRPr="00EA7B99">
        <w:rPr>
          <w:rFonts w:ascii="Calibri" w:hAnsi="Calibri" w:cs="Calibri"/>
          <w:b/>
          <w:bCs/>
          <w:sz w:val="22"/>
          <w:szCs w:val="22"/>
          <w:lang w:val="lt-LT"/>
        </w:rPr>
        <w:t xml:space="preserve">IR </w:t>
      </w:r>
      <w:r w:rsidR="00007A5D" w:rsidRPr="00EA7B99">
        <w:rPr>
          <w:rFonts w:ascii="Calibri" w:hAnsi="Calibri" w:cs="Calibri"/>
          <w:b/>
          <w:bCs/>
          <w:sz w:val="22"/>
          <w:szCs w:val="22"/>
          <w:lang w:val="lt-LT"/>
        </w:rPr>
        <w:t>MOKYMA</w:t>
      </w:r>
      <w:r w:rsidR="00007A5D">
        <w:rPr>
          <w:rFonts w:ascii="Calibri" w:hAnsi="Calibri" w:cs="Calibri"/>
          <w:b/>
          <w:bCs/>
          <w:sz w:val="22"/>
          <w:szCs w:val="22"/>
          <w:lang w:val="lt-LT"/>
        </w:rPr>
        <w:t>MS</w:t>
      </w:r>
    </w:p>
    <w:p w14:paraId="72957E1E" w14:textId="77777777" w:rsidR="00BC11D9" w:rsidRPr="00EA7B99" w:rsidRDefault="00BC11D9" w:rsidP="00BC11D9">
      <w:pPr>
        <w:spacing w:after="0" w:line="360" w:lineRule="auto"/>
        <w:jc w:val="center"/>
        <w:rPr>
          <w:rFonts w:ascii="Calibri" w:hAnsi="Calibri" w:cs="Calibri"/>
          <w:sz w:val="22"/>
          <w:szCs w:val="22"/>
          <w:lang w:val="lt-LT"/>
        </w:rPr>
      </w:pPr>
    </w:p>
    <w:p w14:paraId="32180015" w14:textId="77777777" w:rsidR="00EA7B99" w:rsidRPr="00EA7B99" w:rsidRDefault="00EA7B99" w:rsidP="009041AC">
      <w:pPr>
        <w:numPr>
          <w:ilvl w:val="0"/>
          <w:numId w:val="10"/>
        </w:numPr>
        <w:spacing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BENDRA INFORMACIJA</w:t>
      </w:r>
    </w:p>
    <w:p w14:paraId="5DC7EAB6" w14:textId="09670D92" w:rsidR="00EA7B99" w:rsidRPr="00EA7B99" w:rsidRDefault="00EA7B99" w:rsidP="0051503F">
      <w:pPr>
        <w:spacing w:after="0" w:line="360" w:lineRule="auto"/>
        <w:jc w:val="both"/>
        <w:rPr>
          <w:rFonts w:ascii="Calibri" w:hAnsi="Calibri" w:cs="Calibri"/>
          <w:sz w:val="22"/>
          <w:szCs w:val="22"/>
          <w:lang w:val="lt-LT"/>
        </w:rPr>
      </w:pPr>
      <w:r w:rsidRPr="00EA7B99">
        <w:rPr>
          <w:rFonts w:ascii="Calibri" w:hAnsi="Calibri" w:cs="Calibri"/>
          <w:sz w:val="22"/>
          <w:szCs w:val="22"/>
          <w:lang w:val="lt-LT"/>
        </w:rPr>
        <w:t xml:space="preserve">1.1. </w:t>
      </w:r>
      <w:r w:rsidR="005E24F7">
        <w:rPr>
          <w:rFonts w:ascii="Calibri" w:hAnsi="Calibri" w:cs="Calibri"/>
          <w:sz w:val="22"/>
          <w:szCs w:val="22"/>
          <w:lang w:val="lt-LT"/>
        </w:rPr>
        <w:t>Pirkėj</w:t>
      </w:r>
      <w:r w:rsidRPr="00EA7B99">
        <w:rPr>
          <w:rFonts w:ascii="Calibri" w:hAnsi="Calibri" w:cs="Calibri"/>
          <w:sz w:val="22"/>
          <w:szCs w:val="22"/>
          <w:lang w:val="lt-LT"/>
        </w:rPr>
        <w:t xml:space="preserve">as: akcinė bendrovė Oro Navigacija, vienintelis oro navigacijos paslaugų tiekėjas, teikiantis </w:t>
      </w:r>
      <w:r w:rsidR="003F1C74">
        <w:rPr>
          <w:rFonts w:ascii="Calibri" w:hAnsi="Calibri" w:cs="Calibri"/>
          <w:sz w:val="22"/>
          <w:szCs w:val="22"/>
          <w:lang w:val="lt-LT"/>
        </w:rPr>
        <w:t>oro navigacij</w:t>
      </w:r>
      <w:r w:rsidRPr="00EA7B99">
        <w:rPr>
          <w:rFonts w:ascii="Calibri" w:hAnsi="Calibri" w:cs="Calibri"/>
          <w:sz w:val="22"/>
          <w:szCs w:val="22"/>
          <w:lang w:val="lt-LT"/>
        </w:rPr>
        <w:t xml:space="preserve">os informacijos paslaugas (AIS), oro eismo paslaugas (ATS), oro erdvės valdymo paslaugas (ASM) bei </w:t>
      </w:r>
      <w:r w:rsidR="003F1C74">
        <w:rPr>
          <w:rFonts w:ascii="Calibri" w:hAnsi="Calibri" w:cs="Calibri"/>
          <w:sz w:val="22"/>
          <w:szCs w:val="22"/>
          <w:lang w:val="lt-LT"/>
        </w:rPr>
        <w:t>ryšių</w:t>
      </w:r>
      <w:r w:rsidRPr="00EA7B99">
        <w:rPr>
          <w:rFonts w:ascii="Calibri" w:hAnsi="Calibri" w:cs="Calibri"/>
          <w:sz w:val="22"/>
          <w:szCs w:val="22"/>
          <w:lang w:val="lt-LT"/>
        </w:rPr>
        <w:t>, navigacijos ir stebėjimo (CNS) paslaugas Vilniaus skrydžių informacijos regione (FIR).</w:t>
      </w:r>
      <w:r w:rsidRPr="00EA7B99">
        <w:rPr>
          <w:rFonts w:ascii="Calibri" w:hAnsi="Calibri" w:cs="Calibri"/>
          <w:sz w:val="22"/>
          <w:szCs w:val="22"/>
          <w:lang w:val="lt-LT"/>
        </w:rPr>
        <w:br/>
        <w:t>Adresas: Balio Karvelio g. 25, LT-02184 Vilnius, Lietuva, PVM mokėtojo kodas LT100604610. Duomenys kaupiami ir saugomi Juridinių asmenų registre, įmonės kodas 210060460.</w:t>
      </w:r>
    </w:p>
    <w:p w14:paraId="59843416" w14:textId="77777777" w:rsidR="00EA7B99" w:rsidRPr="00EA7B99" w:rsidRDefault="00EA7B99" w:rsidP="009041AC">
      <w:pPr>
        <w:numPr>
          <w:ilvl w:val="0"/>
          <w:numId w:val="10"/>
        </w:numPr>
        <w:spacing w:before="240"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SĄVOKOS IR SANTRUMPOS</w:t>
      </w:r>
    </w:p>
    <w:p w14:paraId="3FCF2661" w14:textId="797D49B4" w:rsidR="00EA7B99" w:rsidRPr="00EA7B99" w:rsidRDefault="00EA7B99" w:rsidP="00BC11D9">
      <w:pPr>
        <w:spacing w:after="0" w:line="360" w:lineRule="auto"/>
        <w:rPr>
          <w:rFonts w:ascii="Calibri" w:hAnsi="Calibri" w:cs="Calibri"/>
          <w:sz w:val="22"/>
          <w:szCs w:val="22"/>
          <w:lang w:val="lt-LT"/>
        </w:rPr>
      </w:pPr>
      <w:r w:rsidRPr="00EA7B99">
        <w:rPr>
          <w:rFonts w:ascii="Calibri" w:hAnsi="Calibri" w:cs="Calibri"/>
          <w:sz w:val="22"/>
          <w:szCs w:val="22"/>
          <w:lang w:val="lt-LT"/>
        </w:rPr>
        <w:t>2.1. Ši techninė specifikacija apima šias sąvokas ir santrumpas:</w:t>
      </w:r>
      <w:r w:rsidRPr="00EA7B99">
        <w:rPr>
          <w:rFonts w:ascii="Calibri" w:hAnsi="Calibri" w:cs="Calibri"/>
          <w:sz w:val="22"/>
          <w:szCs w:val="22"/>
          <w:lang w:val="lt-LT"/>
        </w:rPr>
        <w:br/>
      </w:r>
      <w:r w:rsidRPr="00EA7B99">
        <w:rPr>
          <w:rFonts w:ascii="Calibri" w:hAnsi="Calibri" w:cs="Calibri"/>
          <w:b/>
          <w:bCs/>
          <w:sz w:val="22"/>
          <w:szCs w:val="22"/>
          <w:lang w:val="lt-LT"/>
        </w:rPr>
        <w:t>Tiekėjas</w:t>
      </w:r>
      <w:r w:rsidRPr="00EA7B99">
        <w:rPr>
          <w:rFonts w:ascii="Calibri" w:hAnsi="Calibri" w:cs="Calibri"/>
          <w:sz w:val="22"/>
          <w:szCs w:val="22"/>
          <w:lang w:val="lt-LT"/>
        </w:rPr>
        <w:t xml:space="preserve"> – tiekėjas, kurio pasiūlymas laimėjo pagal pirkimo sąlygose nustatytą procedūrą ir su kuriuo bus pasirašyta sutartis;</w:t>
      </w:r>
      <w:r w:rsidRPr="00EA7B99">
        <w:rPr>
          <w:rFonts w:ascii="Calibri" w:hAnsi="Calibri" w:cs="Calibri"/>
          <w:sz w:val="22"/>
          <w:szCs w:val="22"/>
          <w:lang w:val="lt-LT"/>
        </w:rPr>
        <w:br/>
      </w:r>
      <w:r w:rsidR="005E24F7">
        <w:rPr>
          <w:rFonts w:ascii="Calibri" w:hAnsi="Calibri" w:cs="Calibri"/>
          <w:b/>
          <w:bCs/>
          <w:sz w:val="22"/>
          <w:szCs w:val="22"/>
          <w:lang w:val="lt-LT"/>
        </w:rPr>
        <w:t>Pirkėj</w:t>
      </w:r>
      <w:r w:rsidRPr="00EA7B99">
        <w:rPr>
          <w:rFonts w:ascii="Calibri" w:hAnsi="Calibri" w:cs="Calibri"/>
          <w:b/>
          <w:bCs/>
          <w:sz w:val="22"/>
          <w:szCs w:val="22"/>
          <w:lang w:val="lt-LT"/>
        </w:rPr>
        <w:t>as</w:t>
      </w:r>
      <w:r w:rsidRPr="00EA7B99">
        <w:rPr>
          <w:rFonts w:ascii="Calibri" w:hAnsi="Calibri" w:cs="Calibri"/>
          <w:sz w:val="22"/>
          <w:szCs w:val="22"/>
          <w:lang w:val="lt-LT"/>
        </w:rPr>
        <w:t xml:space="preserve"> –</w:t>
      </w:r>
      <w:r w:rsidR="006F64CA">
        <w:rPr>
          <w:rFonts w:ascii="Calibri" w:hAnsi="Calibri" w:cs="Calibri"/>
          <w:sz w:val="22"/>
          <w:szCs w:val="22"/>
          <w:lang w:val="lt-LT"/>
        </w:rPr>
        <w:t xml:space="preserve"> </w:t>
      </w:r>
      <w:r w:rsidRPr="00EA7B99">
        <w:rPr>
          <w:rFonts w:ascii="Calibri" w:hAnsi="Calibri" w:cs="Calibri"/>
          <w:sz w:val="22"/>
          <w:szCs w:val="22"/>
          <w:lang w:val="lt-LT"/>
        </w:rPr>
        <w:t>akcinė bendrovė ORO NAVIGACIJA;</w:t>
      </w:r>
      <w:r w:rsidRPr="00EA7B99">
        <w:rPr>
          <w:rFonts w:ascii="Calibri" w:hAnsi="Calibri" w:cs="Calibri"/>
          <w:sz w:val="22"/>
          <w:szCs w:val="22"/>
          <w:lang w:val="lt-LT"/>
        </w:rPr>
        <w:br/>
      </w:r>
      <w:r w:rsidRPr="00EA7B99">
        <w:rPr>
          <w:rFonts w:ascii="Calibri" w:hAnsi="Calibri" w:cs="Calibri"/>
          <w:b/>
          <w:bCs/>
          <w:sz w:val="22"/>
          <w:szCs w:val="22"/>
          <w:lang w:val="lt-LT"/>
        </w:rPr>
        <w:t>Sutartis</w:t>
      </w:r>
      <w:r w:rsidRPr="00EA7B99">
        <w:rPr>
          <w:rFonts w:ascii="Calibri" w:hAnsi="Calibri" w:cs="Calibri"/>
          <w:sz w:val="22"/>
          <w:szCs w:val="22"/>
          <w:lang w:val="lt-LT"/>
        </w:rPr>
        <w:t xml:space="preserve"> – prekių ir/ar paslaugų pirkimo ir pardavimo sutartis, pasirašyta tarp Tiekėjo ir </w:t>
      </w:r>
      <w:r w:rsidR="005E24F7">
        <w:rPr>
          <w:rFonts w:ascii="Calibri" w:hAnsi="Calibri" w:cs="Calibri"/>
          <w:sz w:val="22"/>
          <w:szCs w:val="22"/>
          <w:lang w:val="lt-LT"/>
        </w:rPr>
        <w:t>Pirkėj</w:t>
      </w:r>
      <w:r w:rsidRPr="00EA7B99">
        <w:rPr>
          <w:rFonts w:ascii="Calibri" w:hAnsi="Calibri" w:cs="Calibri"/>
          <w:sz w:val="22"/>
          <w:szCs w:val="22"/>
          <w:lang w:val="lt-LT"/>
        </w:rPr>
        <w:t>o;</w:t>
      </w:r>
      <w:r w:rsidRPr="00EA7B99">
        <w:rPr>
          <w:rFonts w:ascii="Calibri" w:hAnsi="Calibri" w:cs="Calibri"/>
          <w:sz w:val="22"/>
          <w:szCs w:val="22"/>
          <w:lang w:val="lt-LT"/>
        </w:rPr>
        <w:br/>
      </w:r>
      <w:r w:rsidRPr="00EA7B99">
        <w:rPr>
          <w:rFonts w:ascii="Calibri" w:hAnsi="Calibri" w:cs="Calibri"/>
          <w:b/>
          <w:bCs/>
          <w:sz w:val="22"/>
          <w:szCs w:val="22"/>
          <w:lang w:val="lt-LT"/>
        </w:rPr>
        <w:t>Programinė įranga</w:t>
      </w:r>
      <w:r w:rsidRPr="00EA7B99">
        <w:rPr>
          <w:rFonts w:ascii="Calibri" w:hAnsi="Calibri" w:cs="Calibri"/>
          <w:sz w:val="22"/>
          <w:szCs w:val="22"/>
          <w:lang w:val="lt-LT"/>
        </w:rPr>
        <w:t xml:space="preserve"> – </w:t>
      </w:r>
      <w:r w:rsidR="00321A03">
        <w:rPr>
          <w:rFonts w:ascii="Calibri" w:hAnsi="Calibri" w:cs="Calibri"/>
          <w:sz w:val="22"/>
          <w:szCs w:val="22"/>
          <w:lang w:val="lt-LT"/>
        </w:rPr>
        <w:t>oro erdvės</w:t>
      </w:r>
      <w:r w:rsidRPr="00EA7B99">
        <w:rPr>
          <w:rFonts w:ascii="Calibri" w:hAnsi="Calibri" w:cs="Calibri"/>
          <w:sz w:val="22"/>
          <w:szCs w:val="22"/>
          <w:lang w:val="lt-LT"/>
        </w:rPr>
        <w:t xml:space="preserve"> </w:t>
      </w:r>
      <w:r w:rsidR="00CE6F4E">
        <w:rPr>
          <w:rFonts w:ascii="Calibri" w:hAnsi="Calibri" w:cs="Calibri"/>
          <w:sz w:val="22"/>
          <w:szCs w:val="22"/>
          <w:lang w:val="lt-LT"/>
        </w:rPr>
        <w:t>projektavimo</w:t>
      </w:r>
      <w:r w:rsidRPr="00EA7B99">
        <w:rPr>
          <w:rFonts w:ascii="Calibri" w:hAnsi="Calibri" w:cs="Calibri"/>
          <w:sz w:val="22"/>
          <w:szCs w:val="22"/>
          <w:lang w:val="lt-LT"/>
        </w:rPr>
        <w:t xml:space="preserve"> programinė įranga.</w:t>
      </w:r>
    </w:p>
    <w:p w14:paraId="090030C8" w14:textId="77777777" w:rsidR="00EA7B99" w:rsidRPr="00EA7B99" w:rsidRDefault="00EA7B99" w:rsidP="009041AC">
      <w:pPr>
        <w:numPr>
          <w:ilvl w:val="0"/>
          <w:numId w:val="10"/>
        </w:numPr>
        <w:spacing w:before="240"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TIKSLAS</w:t>
      </w:r>
    </w:p>
    <w:p w14:paraId="675C1E74" w14:textId="6EFFE6BD" w:rsidR="00EA7B99" w:rsidRPr="00EA7B99" w:rsidRDefault="00EA7B99" w:rsidP="0051503F">
      <w:pPr>
        <w:spacing w:after="240" w:line="360" w:lineRule="auto"/>
        <w:jc w:val="both"/>
        <w:rPr>
          <w:rFonts w:ascii="Calibri" w:hAnsi="Calibri" w:cs="Calibri"/>
          <w:sz w:val="22"/>
          <w:szCs w:val="22"/>
          <w:lang w:val="lt-LT"/>
        </w:rPr>
      </w:pPr>
      <w:r w:rsidRPr="00EA7B99">
        <w:rPr>
          <w:rFonts w:ascii="Calibri" w:hAnsi="Calibri" w:cs="Calibri"/>
          <w:sz w:val="22"/>
          <w:szCs w:val="22"/>
          <w:lang w:val="lt-LT"/>
        </w:rPr>
        <w:t xml:space="preserve">3.1. Perkamos paslaugos – </w:t>
      </w:r>
      <w:r w:rsidR="005B5AAD">
        <w:rPr>
          <w:rFonts w:ascii="Calibri" w:hAnsi="Calibri" w:cs="Calibri"/>
          <w:sz w:val="22"/>
          <w:szCs w:val="22"/>
          <w:lang w:val="lt-LT"/>
        </w:rPr>
        <w:t>Oro erdvės projektavimo p</w:t>
      </w:r>
      <w:r w:rsidR="005B5AAD" w:rsidRPr="00EA7B99">
        <w:rPr>
          <w:rFonts w:ascii="Calibri" w:hAnsi="Calibri" w:cs="Calibri"/>
          <w:sz w:val="22"/>
          <w:szCs w:val="22"/>
          <w:lang w:val="lt-LT"/>
        </w:rPr>
        <w:t xml:space="preserve">rograminės </w:t>
      </w:r>
      <w:r w:rsidRPr="00EA7B99">
        <w:rPr>
          <w:rFonts w:ascii="Calibri" w:hAnsi="Calibri" w:cs="Calibri"/>
          <w:sz w:val="22"/>
          <w:szCs w:val="22"/>
          <w:lang w:val="lt-LT"/>
        </w:rPr>
        <w:t xml:space="preserve">įrangos </w:t>
      </w:r>
      <w:r w:rsidR="00164A52">
        <w:rPr>
          <w:rFonts w:ascii="Calibri" w:hAnsi="Calibri" w:cs="Calibri"/>
          <w:sz w:val="22"/>
          <w:szCs w:val="22"/>
          <w:lang w:val="lt-LT"/>
        </w:rPr>
        <w:t xml:space="preserve">diegimas, </w:t>
      </w:r>
      <w:r w:rsidRPr="00EA7B99">
        <w:rPr>
          <w:rFonts w:ascii="Calibri" w:hAnsi="Calibri" w:cs="Calibri"/>
          <w:sz w:val="22"/>
          <w:szCs w:val="22"/>
          <w:lang w:val="lt-LT"/>
        </w:rPr>
        <w:t>atnaujinimai ir pa</w:t>
      </w:r>
      <w:r w:rsidR="002A2756">
        <w:rPr>
          <w:rFonts w:ascii="Calibri" w:hAnsi="Calibri" w:cs="Calibri"/>
          <w:sz w:val="22"/>
          <w:szCs w:val="22"/>
          <w:lang w:val="lt-LT"/>
        </w:rPr>
        <w:t>laikymas</w:t>
      </w:r>
      <w:r w:rsidR="005B5AAD">
        <w:rPr>
          <w:rFonts w:ascii="Calibri" w:hAnsi="Calibri" w:cs="Calibri"/>
          <w:sz w:val="22"/>
          <w:szCs w:val="22"/>
          <w:lang w:val="lt-LT"/>
        </w:rPr>
        <w:t xml:space="preserve"> bei</w:t>
      </w:r>
      <w:r w:rsidRPr="00EA7B99">
        <w:rPr>
          <w:rFonts w:ascii="Calibri" w:hAnsi="Calibri" w:cs="Calibri"/>
          <w:sz w:val="22"/>
          <w:szCs w:val="22"/>
          <w:lang w:val="lt-LT"/>
        </w:rPr>
        <w:t xml:space="preserve"> </w:t>
      </w:r>
      <w:r w:rsidR="005B5AAD" w:rsidRPr="00EA7B99">
        <w:rPr>
          <w:rFonts w:ascii="Calibri" w:hAnsi="Calibri" w:cs="Calibri"/>
          <w:sz w:val="22"/>
          <w:szCs w:val="22"/>
          <w:lang w:val="lt-LT"/>
        </w:rPr>
        <w:t>mokym</w:t>
      </w:r>
      <w:r w:rsidR="005B5AAD">
        <w:rPr>
          <w:rFonts w:ascii="Calibri" w:hAnsi="Calibri" w:cs="Calibri"/>
          <w:sz w:val="22"/>
          <w:szCs w:val="22"/>
          <w:lang w:val="lt-LT"/>
        </w:rPr>
        <w:t>ai</w:t>
      </w:r>
      <w:r w:rsidR="005B5AAD" w:rsidRPr="00EA7B99">
        <w:rPr>
          <w:rFonts w:ascii="Calibri" w:hAnsi="Calibri" w:cs="Calibri"/>
          <w:sz w:val="22"/>
          <w:szCs w:val="22"/>
          <w:lang w:val="lt-LT"/>
        </w:rPr>
        <w:t xml:space="preserve"> </w:t>
      </w:r>
      <w:r w:rsidR="005E24F7">
        <w:rPr>
          <w:rFonts w:ascii="Calibri" w:hAnsi="Calibri" w:cs="Calibri"/>
          <w:sz w:val="22"/>
          <w:szCs w:val="22"/>
          <w:lang w:val="lt-LT"/>
        </w:rPr>
        <w:t>Pirkėj</w:t>
      </w:r>
      <w:r w:rsidRPr="00EA7B99">
        <w:rPr>
          <w:rFonts w:ascii="Calibri" w:hAnsi="Calibri" w:cs="Calibri"/>
          <w:sz w:val="22"/>
          <w:szCs w:val="22"/>
          <w:lang w:val="lt-LT"/>
        </w:rPr>
        <w:t>o personalui.</w:t>
      </w:r>
    </w:p>
    <w:p w14:paraId="54093203" w14:textId="77777777" w:rsidR="00EA7B99" w:rsidRPr="00EA7B99" w:rsidRDefault="00EA7B99" w:rsidP="009041AC">
      <w:pPr>
        <w:numPr>
          <w:ilvl w:val="0"/>
          <w:numId w:val="10"/>
        </w:numPr>
        <w:spacing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BENDRIEJI REIKALAVIMAI</w:t>
      </w:r>
    </w:p>
    <w:p w14:paraId="7FD0902D" w14:textId="4641734B" w:rsidR="00EA7B99" w:rsidRDefault="00EA7B99" w:rsidP="00BC11D9">
      <w:pPr>
        <w:spacing w:after="0" w:line="360" w:lineRule="auto"/>
        <w:rPr>
          <w:rFonts w:ascii="Calibri" w:hAnsi="Calibri" w:cs="Calibri"/>
          <w:sz w:val="22"/>
          <w:szCs w:val="22"/>
          <w:lang w:val="lt-LT"/>
        </w:rPr>
      </w:pPr>
      <w:r w:rsidRPr="00EA7B99">
        <w:rPr>
          <w:rFonts w:ascii="Calibri" w:hAnsi="Calibri" w:cs="Calibri"/>
          <w:sz w:val="22"/>
          <w:szCs w:val="22"/>
          <w:lang w:val="lt-LT"/>
        </w:rPr>
        <w:t>4.1. Tiekėjas turi patvirtinti, kad Programinė įranga neturi jokių papildomų ar kenkėjiškų kodų, kurie nebūtini Programinei įrangai veikti.</w:t>
      </w:r>
      <w:r w:rsidRPr="00EA7B99">
        <w:rPr>
          <w:rFonts w:ascii="Calibri" w:hAnsi="Calibri" w:cs="Calibri"/>
          <w:sz w:val="22"/>
          <w:szCs w:val="22"/>
          <w:lang w:val="lt-LT"/>
        </w:rPr>
        <w:br/>
        <w:t xml:space="preserve">4.2. Jei Programinėje įrangoje bus nustatytas kenkėjiškas kodas, tai bus laikoma nesilaikymu ir sutarties sąlygų pažeidimu. Tokiu atveju Tiekėjas turi padengti su materialine žala susijusias išlaidas, patirtas </w:t>
      </w:r>
      <w:r w:rsidR="005E24F7">
        <w:rPr>
          <w:rFonts w:ascii="Calibri" w:hAnsi="Calibri" w:cs="Calibri"/>
          <w:sz w:val="22"/>
          <w:szCs w:val="22"/>
          <w:lang w:val="lt-LT"/>
        </w:rPr>
        <w:t>Pirkėj</w:t>
      </w:r>
      <w:r w:rsidRPr="00EA7B99">
        <w:rPr>
          <w:rFonts w:ascii="Calibri" w:hAnsi="Calibri" w:cs="Calibri"/>
          <w:sz w:val="22"/>
          <w:szCs w:val="22"/>
          <w:lang w:val="lt-LT"/>
        </w:rPr>
        <w:t>ui.</w:t>
      </w:r>
      <w:r w:rsidRPr="00EA7B99">
        <w:rPr>
          <w:rFonts w:ascii="Calibri" w:hAnsi="Calibri" w:cs="Calibri"/>
          <w:sz w:val="22"/>
          <w:szCs w:val="22"/>
          <w:lang w:val="lt-LT"/>
        </w:rPr>
        <w:br/>
      </w:r>
      <w:bookmarkStart w:id="0" w:name="_Hlk201235861"/>
      <w:r w:rsidRPr="00EA7B99">
        <w:rPr>
          <w:rFonts w:ascii="Calibri" w:hAnsi="Calibri" w:cs="Calibri"/>
          <w:sz w:val="22"/>
          <w:szCs w:val="22"/>
          <w:lang w:val="lt-LT"/>
        </w:rPr>
        <w:t xml:space="preserve">4.3. Tiekėjas turi garantuoti atitiktį organizaciniams ir techniniams kibernetinio saugumo reikalavimams, nustatytiems Lietuvos Respublikos Vyriausybės nutarimu Nr. 818, 2018 m. rugpjūčio </w:t>
      </w:r>
      <w:r w:rsidRPr="00EA7B99">
        <w:rPr>
          <w:rFonts w:ascii="Calibri" w:hAnsi="Calibri" w:cs="Calibri"/>
          <w:sz w:val="22"/>
          <w:szCs w:val="22"/>
          <w:lang w:val="lt-LT"/>
        </w:rPr>
        <w:lastRenderedPageBreak/>
        <w:t>13 d.</w:t>
      </w:r>
      <w:r w:rsidR="00032E4B">
        <w:rPr>
          <w:rFonts w:ascii="Calibri" w:hAnsi="Calibri" w:cs="Calibri"/>
          <w:sz w:val="22"/>
          <w:szCs w:val="22"/>
          <w:lang w:val="lt-LT"/>
        </w:rPr>
        <w:t xml:space="preserve"> (aktuali redakcija)</w:t>
      </w:r>
      <w:r w:rsidRPr="00EA7B99">
        <w:rPr>
          <w:rFonts w:ascii="Calibri" w:hAnsi="Calibri" w:cs="Calibri"/>
          <w:sz w:val="22"/>
          <w:szCs w:val="22"/>
          <w:lang w:val="lt-LT"/>
        </w:rPr>
        <w:t xml:space="preserve"> (</w:t>
      </w:r>
      <w:hyperlink r:id="rId5" w:history="1">
        <w:r w:rsidR="00CC1644" w:rsidRPr="00CC1644">
          <w:rPr>
            <w:rStyle w:val="Hyperlink"/>
            <w:rFonts w:ascii="Calibri" w:hAnsi="Calibri" w:cs="Calibri"/>
            <w:sz w:val="22"/>
            <w:szCs w:val="22"/>
          </w:rPr>
          <w:t xml:space="preserve">818 </w:t>
        </w:r>
        <w:proofErr w:type="spellStart"/>
        <w:r w:rsidR="00CC1644" w:rsidRPr="00CC1644">
          <w:rPr>
            <w:rStyle w:val="Hyperlink"/>
            <w:rFonts w:ascii="Calibri" w:hAnsi="Calibri" w:cs="Calibri"/>
            <w:sz w:val="22"/>
            <w:szCs w:val="22"/>
          </w:rPr>
          <w:t>Dėl</w:t>
        </w:r>
        <w:proofErr w:type="spellEnd"/>
        <w:r w:rsidR="00CC1644" w:rsidRPr="00CC1644">
          <w:rPr>
            <w:rStyle w:val="Hyperlink"/>
            <w:rFonts w:ascii="Calibri" w:hAnsi="Calibri" w:cs="Calibri"/>
            <w:sz w:val="22"/>
            <w:szCs w:val="22"/>
          </w:rPr>
          <w:t xml:space="preserve"> Lietuvos </w:t>
        </w:r>
        <w:proofErr w:type="spellStart"/>
        <w:r w:rsidR="00CC1644" w:rsidRPr="00CC1644">
          <w:rPr>
            <w:rStyle w:val="Hyperlink"/>
            <w:rFonts w:ascii="Calibri" w:hAnsi="Calibri" w:cs="Calibri"/>
            <w:sz w:val="22"/>
            <w:szCs w:val="22"/>
          </w:rPr>
          <w:t>Respublikos</w:t>
        </w:r>
        <w:proofErr w:type="spellEnd"/>
        <w:r w:rsidR="00CC1644" w:rsidRPr="00CC1644">
          <w:rPr>
            <w:rStyle w:val="Hyperlink"/>
            <w:rFonts w:ascii="Calibri" w:hAnsi="Calibri" w:cs="Calibri"/>
            <w:sz w:val="22"/>
            <w:szCs w:val="22"/>
          </w:rPr>
          <w:t xml:space="preserve"> </w:t>
        </w:r>
        <w:proofErr w:type="spellStart"/>
        <w:r w:rsidR="00CC1644" w:rsidRPr="00CC1644">
          <w:rPr>
            <w:rStyle w:val="Hyperlink"/>
            <w:rFonts w:ascii="Calibri" w:hAnsi="Calibri" w:cs="Calibri"/>
            <w:sz w:val="22"/>
            <w:szCs w:val="22"/>
          </w:rPr>
          <w:t>kibernetinio</w:t>
        </w:r>
        <w:proofErr w:type="spellEnd"/>
        <w:r w:rsidR="00CC1644" w:rsidRPr="00CC1644">
          <w:rPr>
            <w:rStyle w:val="Hyperlink"/>
            <w:rFonts w:ascii="Calibri" w:hAnsi="Calibri" w:cs="Calibri"/>
            <w:sz w:val="22"/>
            <w:szCs w:val="22"/>
          </w:rPr>
          <w:t xml:space="preserve"> </w:t>
        </w:r>
        <w:proofErr w:type="spellStart"/>
        <w:r w:rsidR="00CC1644" w:rsidRPr="00CC1644">
          <w:rPr>
            <w:rStyle w:val="Hyperlink"/>
            <w:rFonts w:ascii="Calibri" w:hAnsi="Calibri" w:cs="Calibri"/>
            <w:sz w:val="22"/>
            <w:szCs w:val="22"/>
          </w:rPr>
          <w:t>saugumo</w:t>
        </w:r>
        <w:proofErr w:type="spellEnd"/>
        <w:r w:rsidR="00CC1644" w:rsidRPr="00CC1644">
          <w:rPr>
            <w:rStyle w:val="Hyperlink"/>
            <w:rFonts w:ascii="Calibri" w:hAnsi="Calibri" w:cs="Calibri"/>
            <w:sz w:val="22"/>
            <w:szCs w:val="22"/>
          </w:rPr>
          <w:t xml:space="preserve"> </w:t>
        </w:r>
        <w:proofErr w:type="spellStart"/>
        <w:r w:rsidR="00CC1644" w:rsidRPr="00CC1644">
          <w:rPr>
            <w:rStyle w:val="Hyperlink"/>
            <w:rFonts w:ascii="Calibri" w:hAnsi="Calibri" w:cs="Calibri"/>
            <w:sz w:val="22"/>
            <w:szCs w:val="22"/>
          </w:rPr>
          <w:t>įstatymo</w:t>
        </w:r>
        <w:proofErr w:type="spellEnd"/>
        <w:r w:rsidR="00CC1644" w:rsidRPr="00CC1644">
          <w:rPr>
            <w:rStyle w:val="Hyperlink"/>
            <w:rFonts w:ascii="Calibri" w:hAnsi="Calibri" w:cs="Calibri"/>
            <w:sz w:val="22"/>
            <w:szCs w:val="22"/>
          </w:rPr>
          <w:t xml:space="preserve"> </w:t>
        </w:r>
        <w:proofErr w:type="spellStart"/>
        <w:r w:rsidR="00CC1644" w:rsidRPr="00CC1644">
          <w:rPr>
            <w:rStyle w:val="Hyperlink"/>
            <w:rFonts w:ascii="Calibri" w:hAnsi="Calibri" w:cs="Calibri"/>
            <w:sz w:val="22"/>
            <w:szCs w:val="22"/>
          </w:rPr>
          <w:t>įgyvendinimo</w:t>
        </w:r>
        <w:proofErr w:type="spellEnd"/>
      </w:hyperlink>
      <w:r w:rsidR="00EB6CDD">
        <w:rPr>
          <w:rFonts w:ascii="Calibri" w:hAnsi="Calibri" w:cs="Calibri"/>
          <w:sz w:val="22"/>
          <w:szCs w:val="22"/>
          <w:lang w:val="lt-LT"/>
        </w:rPr>
        <w:t xml:space="preserve">; </w:t>
      </w:r>
      <w:r w:rsidRPr="00EA7B99">
        <w:rPr>
          <w:rFonts w:ascii="Calibri" w:hAnsi="Calibri" w:cs="Calibri"/>
          <w:sz w:val="22"/>
          <w:szCs w:val="22"/>
          <w:lang w:val="lt-LT"/>
        </w:rPr>
        <w:t>toliau – Reikalavimai), kurie taikomi kibernetinio saugumo dalykams.</w:t>
      </w:r>
      <w:bookmarkEnd w:id="0"/>
    </w:p>
    <w:p w14:paraId="2DD6A2D7" w14:textId="77777777" w:rsidR="00BC11D9" w:rsidRPr="00EA7B99" w:rsidRDefault="00BC11D9" w:rsidP="00BC11D9">
      <w:pPr>
        <w:spacing w:after="0" w:line="360" w:lineRule="auto"/>
        <w:rPr>
          <w:rStyle w:val="SubtleEmphasis"/>
          <w:lang w:val="lt-LT"/>
        </w:rPr>
      </w:pPr>
    </w:p>
    <w:p w14:paraId="784D3897" w14:textId="034E67C3" w:rsidR="00BC11D9" w:rsidRPr="00EA7B99" w:rsidRDefault="00EA7B99" w:rsidP="009041AC">
      <w:pPr>
        <w:numPr>
          <w:ilvl w:val="0"/>
          <w:numId w:val="10"/>
        </w:numPr>
        <w:spacing w:after="240" w:line="360" w:lineRule="auto"/>
        <w:jc w:val="center"/>
        <w:rPr>
          <w:rFonts w:ascii="Calibri" w:hAnsi="Calibri" w:cs="Calibri"/>
          <w:b/>
          <w:bCs/>
          <w:sz w:val="22"/>
          <w:szCs w:val="22"/>
          <w:lang w:val="lt-LT"/>
        </w:rPr>
      </w:pPr>
      <w:r w:rsidRPr="00EA7B99">
        <w:rPr>
          <w:rFonts w:ascii="Calibri" w:hAnsi="Calibri" w:cs="Calibri"/>
          <w:b/>
          <w:bCs/>
          <w:sz w:val="22"/>
          <w:szCs w:val="22"/>
          <w:lang w:val="lt-LT"/>
        </w:rPr>
        <w:t>PROGRAMINĖS ĮRANGOS REIKALAVIMAI</w:t>
      </w:r>
    </w:p>
    <w:p w14:paraId="6DBC2B19" w14:textId="7E85CC7D" w:rsidR="00E5531F" w:rsidRDefault="00E03754" w:rsidP="0051503F">
      <w:pPr>
        <w:pStyle w:val="ListParagraph"/>
        <w:numPr>
          <w:ilvl w:val="1"/>
          <w:numId w:val="10"/>
        </w:numPr>
        <w:tabs>
          <w:tab w:val="left" w:pos="0"/>
          <w:tab w:val="left" w:pos="426"/>
        </w:tabs>
        <w:spacing w:after="0" w:line="360" w:lineRule="auto"/>
        <w:ind w:left="0" w:firstLine="0"/>
        <w:jc w:val="both"/>
        <w:rPr>
          <w:rFonts w:ascii="Calibri" w:hAnsi="Calibri" w:cs="Calibri"/>
          <w:sz w:val="22"/>
          <w:szCs w:val="22"/>
          <w:lang w:val="lt-LT"/>
        </w:rPr>
      </w:pPr>
      <w:r w:rsidRPr="003348ED">
        <w:rPr>
          <w:rFonts w:ascii="Calibri" w:hAnsi="Calibri" w:cs="Calibri"/>
          <w:sz w:val="22"/>
          <w:szCs w:val="22"/>
          <w:lang w:val="lt-LT"/>
        </w:rPr>
        <w:t xml:space="preserve">Oro erdvės </w:t>
      </w:r>
      <w:r w:rsidR="00CE6F4E" w:rsidRPr="003348ED">
        <w:rPr>
          <w:rFonts w:ascii="Calibri" w:hAnsi="Calibri" w:cs="Calibri"/>
          <w:sz w:val="22"/>
          <w:szCs w:val="22"/>
          <w:lang w:val="lt-LT"/>
        </w:rPr>
        <w:t>projektavimo</w:t>
      </w:r>
      <w:r w:rsidR="00014F38" w:rsidRPr="003348ED">
        <w:rPr>
          <w:rFonts w:ascii="Calibri" w:hAnsi="Calibri" w:cs="Calibri"/>
          <w:sz w:val="22"/>
          <w:szCs w:val="22"/>
          <w:lang w:val="lt-LT"/>
        </w:rPr>
        <w:t xml:space="preserve"> </w:t>
      </w:r>
      <w:r w:rsidR="00037100">
        <w:rPr>
          <w:rFonts w:ascii="Calibri" w:hAnsi="Calibri" w:cs="Calibri"/>
          <w:sz w:val="22"/>
          <w:szCs w:val="22"/>
          <w:lang w:val="lt-LT"/>
        </w:rPr>
        <w:t>Programinė Įranga</w:t>
      </w:r>
      <w:r w:rsidRPr="003348ED">
        <w:rPr>
          <w:rFonts w:ascii="Calibri" w:hAnsi="Calibri" w:cs="Calibri"/>
          <w:sz w:val="22"/>
          <w:szCs w:val="22"/>
          <w:lang w:val="lt-LT"/>
        </w:rPr>
        <w:t xml:space="preserve"> turi</w:t>
      </w:r>
      <w:r w:rsidRPr="00E5531F">
        <w:rPr>
          <w:rFonts w:ascii="Calibri" w:hAnsi="Calibri" w:cs="Calibri"/>
          <w:sz w:val="22"/>
          <w:szCs w:val="22"/>
          <w:lang w:val="lt-LT"/>
        </w:rPr>
        <w:t xml:space="preserve"> būti suderinama su AIXM 5.1 (arba naujausia versija, priklausomai nuo pristatymo laiko) ir veikti AIXM/GIS aplinkoje, taip pat turi suteikti įrankį vizualiai kurti ir keisti oro erdves, įskaitant oro kelius.</w:t>
      </w:r>
    </w:p>
    <w:p w14:paraId="22314088" w14:textId="20721166" w:rsidR="003348ED" w:rsidRPr="00E5531F" w:rsidRDefault="00904F79"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sidRPr="003348ED">
        <w:rPr>
          <w:rFonts w:ascii="Calibri" w:hAnsi="Calibri" w:cs="Calibri"/>
          <w:sz w:val="22"/>
          <w:szCs w:val="22"/>
          <w:lang w:val="lt-LT"/>
        </w:rPr>
        <w:t xml:space="preserve">Oro erdvės projektavimo </w:t>
      </w:r>
      <w:r w:rsidR="00037100">
        <w:rPr>
          <w:rFonts w:ascii="Calibri" w:hAnsi="Calibri" w:cs="Calibri"/>
          <w:sz w:val="22"/>
          <w:szCs w:val="22"/>
          <w:lang w:val="lt-LT"/>
        </w:rPr>
        <w:t>Programinė Įranga</w:t>
      </w:r>
      <w:r w:rsidR="00B47E8F" w:rsidRPr="003348ED">
        <w:rPr>
          <w:rFonts w:ascii="Calibri" w:hAnsi="Calibri" w:cs="Calibri"/>
          <w:sz w:val="22"/>
          <w:szCs w:val="22"/>
          <w:lang w:val="lt-LT"/>
        </w:rPr>
        <w:t xml:space="preserve"> </w:t>
      </w:r>
      <w:r w:rsidRPr="003348ED">
        <w:rPr>
          <w:rFonts w:ascii="Calibri" w:hAnsi="Calibri" w:cs="Calibri"/>
          <w:sz w:val="22"/>
          <w:szCs w:val="22"/>
          <w:lang w:val="lt-LT"/>
        </w:rPr>
        <w:t>turi</w:t>
      </w:r>
      <w:r w:rsidRPr="00E5531F">
        <w:rPr>
          <w:rFonts w:ascii="Calibri" w:hAnsi="Calibri" w:cs="Calibri"/>
          <w:sz w:val="22"/>
          <w:szCs w:val="22"/>
          <w:lang w:val="lt-LT"/>
        </w:rPr>
        <w:t xml:space="preserve"> būti suderinamas su</w:t>
      </w:r>
      <w:r>
        <w:rPr>
          <w:rFonts w:ascii="Calibri" w:hAnsi="Calibri" w:cs="Calibri"/>
          <w:sz w:val="22"/>
          <w:szCs w:val="22"/>
          <w:lang w:val="lt-LT"/>
        </w:rPr>
        <w:t xml:space="preserve"> skrydžių procedūrų dizaino sistema PANDA ir </w:t>
      </w:r>
      <w:r w:rsidR="003E5C6E">
        <w:rPr>
          <w:rFonts w:ascii="Calibri" w:hAnsi="Calibri" w:cs="Calibri"/>
          <w:sz w:val="22"/>
          <w:szCs w:val="22"/>
          <w:lang w:val="lt-LT"/>
        </w:rPr>
        <w:t xml:space="preserve">braižymo sistema SIGMA (turima Oro Navigacijos programinė įranga). </w:t>
      </w:r>
    </w:p>
    <w:p w14:paraId="7D92CB28" w14:textId="532F49C5" w:rsidR="00E5531F" w:rsidRDefault="00E03754"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sidRPr="003348ED">
        <w:rPr>
          <w:rFonts w:ascii="Calibri" w:hAnsi="Calibri" w:cs="Calibri"/>
          <w:sz w:val="22"/>
          <w:szCs w:val="22"/>
          <w:lang w:val="lt-LT"/>
        </w:rPr>
        <w:t xml:space="preserve">Oro erdvės </w:t>
      </w:r>
      <w:r w:rsidR="00CE6F4E" w:rsidRPr="003348ED">
        <w:rPr>
          <w:rFonts w:ascii="Calibri" w:hAnsi="Calibri" w:cs="Calibri"/>
          <w:sz w:val="22"/>
          <w:szCs w:val="22"/>
          <w:lang w:val="lt-LT"/>
        </w:rPr>
        <w:t>projektavimo</w:t>
      </w:r>
      <w:r w:rsidR="00014F38" w:rsidRPr="003348ED">
        <w:rPr>
          <w:rFonts w:ascii="Calibri" w:hAnsi="Calibri" w:cs="Calibri"/>
          <w:sz w:val="22"/>
          <w:szCs w:val="22"/>
          <w:lang w:val="lt-LT"/>
        </w:rPr>
        <w:t xml:space="preserve"> </w:t>
      </w:r>
      <w:r w:rsidR="00037100">
        <w:rPr>
          <w:rFonts w:ascii="Calibri" w:hAnsi="Calibri" w:cs="Calibri"/>
          <w:sz w:val="22"/>
          <w:szCs w:val="22"/>
          <w:lang w:val="lt-LT"/>
        </w:rPr>
        <w:t>Programinė Įranga</w:t>
      </w:r>
      <w:r w:rsidR="00B47E8F" w:rsidRPr="00E5531F">
        <w:rPr>
          <w:rFonts w:ascii="Calibri" w:hAnsi="Calibri" w:cs="Calibri"/>
          <w:sz w:val="22"/>
          <w:szCs w:val="22"/>
          <w:lang w:val="lt-LT"/>
        </w:rPr>
        <w:t xml:space="preserve"> </w:t>
      </w:r>
      <w:r w:rsidRPr="00E5531F">
        <w:rPr>
          <w:rFonts w:ascii="Calibri" w:hAnsi="Calibri" w:cs="Calibri"/>
          <w:sz w:val="22"/>
          <w:szCs w:val="22"/>
          <w:lang w:val="lt-LT"/>
        </w:rPr>
        <w:t>turi pasiekti aviacijos duomenų bazę per AIXM sąsają ir matyti duomenis 2D ir 3D sistemos peržiūros režimuose. Taip pat oro erdvės/oro keliai turi būti prieinami AIXM 5.1 formatu, įskaitant Meta duomenis.</w:t>
      </w:r>
    </w:p>
    <w:p w14:paraId="785A506B" w14:textId="151263FE" w:rsidR="00E03754" w:rsidRPr="00E5531F" w:rsidRDefault="00E03754"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sidRPr="003348ED">
        <w:rPr>
          <w:rFonts w:ascii="Calibri" w:hAnsi="Calibri" w:cs="Calibri"/>
          <w:sz w:val="22"/>
          <w:szCs w:val="22"/>
          <w:lang w:val="lt-LT"/>
        </w:rPr>
        <w:t>Navigacijos duomenų bazė</w:t>
      </w:r>
      <w:r w:rsidRPr="00E5531F">
        <w:rPr>
          <w:rFonts w:ascii="Calibri" w:hAnsi="Calibri" w:cs="Calibri"/>
          <w:sz w:val="22"/>
          <w:szCs w:val="22"/>
          <w:lang w:val="lt-LT"/>
        </w:rPr>
        <w:t xml:space="preserve"> turi galėti įvesti Lietuvos oro erdvės duomenis AIS personalui ir saugoti juos kaip šiuos duomenų elementus:</w:t>
      </w:r>
    </w:p>
    <w:p w14:paraId="0FE1BCF8" w14:textId="77777777" w:rsidR="001E5C0A" w:rsidRDefault="00DD7713"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Maršruto/navigaciniai</w:t>
      </w:r>
      <w:r w:rsidR="00E03754" w:rsidRPr="001E5C0A">
        <w:rPr>
          <w:rFonts w:ascii="Calibri" w:hAnsi="Calibri" w:cs="Calibri"/>
          <w:sz w:val="22"/>
          <w:szCs w:val="22"/>
          <w:lang w:val="lt-LT"/>
        </w:rPr>
        <w:t xml:space="preserve"> taškai</w:t>
      </w:r>
    </w:p>
    <w:p w14:paraId="3EDBB8D1" w14:textId="77777777" w:rsidR="001E5C0A"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Oro keliai</w:t>
      </w:r>
    </w:p>
    <w:p w14:paraId="6C5D5C50" w14:textId="77777777" w:rsidR="001E5C0A"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Oro uostai/</w:t>
      </w:r>
      <w:r w:rsidR="00DD7713" w:rsidRPr="001E5C0A">
        <w:rPr>
          <w:rFonts w:ascii="Calibri" w:hAnsi="Calibri" w:cs="Calibri"/>
          <w:sz w:val="22"/>
          <w:szCs w:val="22"/>
          <w:lang w:val="lt-LT"/>
        </w:rPr>
        <w:t>sraigtasparnių nusileidimo aikštelės</w:t>
      </w:r>
    </w:p>
    <w:p w14:paraId="79860551" w14:textId="77777777" w:rsidR="001E5C0A"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Ribo</w:t>
      </w:r>
      <w:r w:rsidR="00DD7713" w:rsidRPr="001E5C0A">
        <w:rPr>
          <w:rFonts w:ascii="Calibri" w:hAnsi="Calibri" w:cs="Calibri"/>
          <w:sz w:val="22"/>
          <w:szCs w:val="22"/>
          <w:lang w:val="lt-LT"/>
        </w:rPr>
        <w:t>jamos zonos</w:t>
      </w:r>
    </w:p>
    <w:p w14:paraId="46F177AF" w14:textId="3449426C" w:rsidR="00E03754" w:rsidRPr="001E5C0A"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Oro keli</w:t>
      </w:r>
      <w:r w:rsidR="00DD7713" w:rsidRPr="001E5C0A">
        <w:rPr>
          <w:rFonts w:ascii="Calibri" w:hAnsi="Calibri" w:cs="Calibri"/>
          <w:sz w:val="22"/>
          <w:szCs w:val="22"/>
          <w:lang w:val="lt-LT"/>
        </w:rPr>
        <w:t>ų</w:t>
      </w:r>
      <w:r w:rsidRPr="001E5C0A">
        <w:rPr>
          <w:rFonts w:ascii="Calibri" w:hAnsi="Calibri" w:cs="Calibri"/>
          <w:sz w:val="22"/>
          <w:szCs w:val="22"/>
          <w:lang w:val="lt-LT"/>
        </w:rPr>
        <w:t xml:space="preserve"> ribojimai</w:t>
      </w:r>
    </w:p>
    <w:p w14:paraId="38894BB7" w14:textId="3BEDF05A" w:rsidR="00E03754" w:rsidRPr="00E03754" w:rsidRDefault="00DD7713"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Pr>
          <w:rFonts w:ascii="Calibri" w:hAnsi="Calibri" w:cs="Calibri"/>
          <w:sz w:val="22"/>
          <w:szCs w:val="22"/>
          <w:lang w:val="lt-LT"/>
        </w:rPr>
        <w:t>Pageidaujam</w:t>
      </w:r>
      <w:r w:rsidR="00E03754" w:rsidRPr="00E03754">
        <w:rPr>
          <w:rFonts w:ascii="Calibri" w:hAnsi="Calibri" w:cs="Calibri"/>
          <w:sz w:val="22"/>
          <w:szCs w:val="22"/>
          <w:lang w:val="lt-LT"/>
        </w:rPr>
        <w:t>ų maršrutų ir maršruto segmentų duomenys</w:t>
      </w:r>
    </w:p>
    <w:p w14:paraId="062A8ED7" w14:textId="47EF523B" w:rsidR="00E03754" w:rsidRPr="00E03754"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N</w:t>
      </w:r>
      <w:r w:rsidR="00DD7713">
        <w:rPr>
          <w:rFonts w:ascii="Calibri" w:hAnsi="Calibri" w:cs="Calibri"/>
          <w:sz w:val="22"/>
          <w:szCs w:val="22"/>
          <w:lang w:val="lt-LT"/>
        </w:rPr>
        <w:t>avigacijos</w:t>
      </w:r>
      <w:r w:rsidRPr="00E03754">
        <w:rPr>
          <w:rFonts w:ascii="Calibri" w:hAnsi="Calibri" w:cs="Calibri"/>
          <w:sz w:val="22"/>
          <w:szCs w:val="22"/>
          <w:lang w:val="lt-LT"/>
        </w:rPr>
        <w:t xml:space="preserve"> įr</w:t>
      </w:r>
      <w:r w:rsidR="00DD7713">
        <w:rPr>
          <w:rFonts w:ascii="Calibri" w:hAnsi="Calibri" w:cs="Calibri"/>
          <w:sz w:val="22"/>
          <w:szCs w:val="22"/>
          <w:lang w:val="lt-LT"/>
        </w:rPr>
        <w:t>anga</w:t>
      </w:r>
    </w:p>
    <w:p w14:paraId="29B67C0A" w14:textId="77777777" w:rsidR="00E03754" w:rsidRPr="00E03754"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Maršrutų ir FIR ribos</w:t>
      </w:r>
    </w:p>
    <w:p w14:paraId="1C5829CB" w14:textId="77777777" w:rsidR="001E5C0A" w:rsidRDefault="00E03754"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 xml:space="preserve">Oro erdvė </w:t>
      </w:r>
      <w:r w:rsidR="00F42029">
        <w:rPr>
          <w:rFonts w:ascii="Calibri" w:hAnsi="Calibri" w:cs="Calibri"/>
          <w:sz w:val="22"/>
          <w:szCs w:val="22"/>
          <w:lang w:val="lt-LT"/>
        </w:rPr>
        <w:t>ir oro erdvės elementai</w:t>
      </w:r>
    </w:p>
    <w:p w14:paraId="0A9BAFF5" w14:textId="4740CF29" w:rsidR="00E03754" w:rsidRPr="001E5C0A" w:rsidRDefault="00E03754" w:rsidP="000F1601">
      <w:pPr>
        <w:pStyle w:val="ListParagraph"/>
        <w:numPr>
          <w:ilvl w:val="2"/>
          <w:numId w:val="10"/>
        </w:numPr>
        <w:tabs>
          <w:tab w:val="left" w:pos="567"/>
          <w:tab w:val="left" w:pos="709"/>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TMA, CTR ir kit</w:t>
      </w:r>
      <w:r w:rsidR="00F42029" w:rsidRPr="001E5C0A">
        <w:rPr>
          <w:rFonts w:ascii="Calibri" w:hAnsi="Calibri" w:cs="Calibri"/>
          <w:sz w:val="22"/>
          <w:szCs w:val="22"/>
          <w:lang w:val="lt-LT"/>
        </w:rPr>
        <w:t>i</w:t>
      </w:r>
      <w:r w:rsidRPr="001E5C0A">
        <w:rPr>
          <w:rFonts w:ascii="Calibri" w:hAnsi="Calibri" w:cs="Calibri"/>
          <w:sz w:val="22"/>
          <w:szCs w:val="22"/>
          <w:lang w:val="lt-LT"/>
        </w:rPr>
        <w:t xml:space="preserve"> oro erdvės</w:t>
      </w:r>
      <w:r w:rsidR="00F42029" w:rsidRPr="001E5C0A">
        <w:rPr>
          <w:rFonts w:ascii="Calibri" w:hAnsi="Calibri" w:cs="Calibri"/>
          <w:sz w:val="22"/>
          <w:szCs w:val="22"/>
          <w:lang w:val="lt-LT"/>
        </w:rPr>
        <w:t xml:space="preserve"> elementai</w:t>
      </w:r>
    </w:p>
    <w:p w14:paraId="11B9FC82" w14:textId="77777777" w:rsidR="00E03754" w:rsidRPr="00E03754" w:rsidRDefault="00E03754" w:rsidP="000F1601">
      <w:pPr>
        <w:pStyle w:val="ListParagraph"/>
        <w:numPr>
          <w:ilvl w:val="2"/>
          <w:numId w:val="10"/>
        </w:numPr>
        <w:tabs>
          <w:tab w:val="left" w:pos="567"/>
          <w:tab w:val="left" w:pos="709"/>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 xml:space="preserve">Topografiniai duomenys, suderinami su </w:t>
      </w:r>
      <w:proofErr w:type="spellStart"/>
      <w:r w:rsidRPr="00E03754">
        <w:rPr>
          <w:rFonts w:ascii="Calibri" w:hAnsi="Calibri" w:cs="Calibri"/>
          <w:sz w:val="22"/>
          <w:szCs w:val="22"/>
          <w:lang w:val="lt-LT"/>
        </w:rPr>
        <w:t>eTOD</w:t>
      </w:r>
      <w:proofErr w:type="spellEnd"/>
      <w:r w:rsidRPr="00E03754">
        <w:rPr>
          <w:rFonts w:ascii="Calibri" w:hAnsi="Calibri" w:cs="Calibri"/>
          <w:sz w:val="22"/>
          <w:szCs w:val="22"/>
          <w:lang w:val="lt-LT"/>
        </w:rPr>
        <w:t xml:space="preserve"> 1 zonos reikalavimais</w:t>
      </w:r>
    </w:p>
    <w:p w14:paraId="2718CB0A" w14:textId="77777777" w:rsidR="00E03754" w:rsidRPr="00E03754" w:rsidRDefault="00E03754" w:rsidP="000F1601">
      <w:pPr>
        <w:pStyle w:val="ListParagraph"/>
        <w:numPr>
          <w:ilvl w:val="2"/>
          <w:numId w:val="10"/>
        </w:numPr>
        <w:tabs>
          <w:tab w:val="left" w:pos="567"/>
          <w:tab w:val="left" w:pos="709"/>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Nustatytas taškas</w:t>
      </w:r>
    </w:p>
    <w:p w14:paraId="7D3200DE" w14:textId="1E28D55C" w:rsidR="00E03754" w:rsidRPr="001E5C0A" w:rsidRDefault="00E03754" w:rsidP="0051503F">
      <w:pPr>
        <w:pStyle w:val="ListParagraph"/>
        <w:numPr>
          <w:ilvl w:val="1"/>
          <w:numId w:val="10"/>
        </w:numPr>
        <w:tabs>
          <w:tab w:val="left" w:pos="426"/>
        </w:tabs>
        <w:spacing w:after="0" w:line="360" w:lineRule="auto"/>
        <w:ind w:left="0" w:firstLine="0"/>
        <w:jc w:val="both"/>
        <w:rPr>
          <w:rFonts w:ascii="Calibri" w:hAnsi="Calibri" w:cs="Calibri"/>
          <w:sz w:val="22"/>
          <w:szCs w:val="22"/>
          <w:lang w:val="lt-LT"/>
        </w:rPr>
      </w:pPr>
      <w:r w:rsidRPr="00904F79">
        <w:rPr>
          <w:rFonts w:ascii="Calibri" w:hAnsi="Calibri" w:cs="Calibri"/>
          <w:sz w:val="22"/>
          <w:szCs w:val="22"/>
          <w:lang w:val="lt-LT"/>
        </w:rPr>
        <w:t xml:space="preserve">Oro erdvės </w:t>
      </w:r>
      <w:r w:rsidR="00CE6F4E" w:rsidRPr="00904F79">
        <w:rPr>
          <w:rFonts w:ascii="Calibri" w:hAnsi="Calibri" w:cs="Calibri"/>
          <w:sz w:val="22"/>
          <w:szCs w:val="22"/>
          <w:lang w:val="lt-LT"/>
        </w:rPr>
        <w:t>projektavimo</w:t>
      </w:r>
      <w:r w:rsidR="00F42029" w:rsidRPr="00904F79">
        <w:rPr>
          <w:rFonts w:ascii="Calibri" w:hAnsi="Calibri" w:cs="Calibri"/>
          <w:sz w:val="22"/>
          <w:szCs w:val="22"/>
          <w:lang w:val="lt-LT"/>
        </w:rPr>
        <w:t xml:space="preserve"> </w:t>
      </w:r>
      <w:r w:rsidR="00037100">
        <w:rPr>
          <w:rFonts w:ascii="Calibri" w:hAnsi="Calibri" w:cs="Calibri"/>
          <w:sz w:val="22"/>
          <w:szCs w:val="22"/>
          <w:lang w:val="lt-LT"/>
        </w:rPr>
        <w:t>Programinė Įranga</w:t>
      </w:r>
      <w:r w:rsidR="00B47E8F" w:rsidRPr="001E5C0A">
        <w:rPr>
          <w:rFonts w:ascii="Calibri" w:hAnsi="Calibri" w:cs="Calibri"/>
          <w:sz w:val="22"/>
          <w:szCs w:val="22"/>
          <w:lang w:val="lt-LT"/>
        </w:rPr>
        <w:t xml:space="preserve"> </w:t>
      </w:r>
      <w:r w:rsidRPr="001E5C0A">
        <w:rPr>
          <w:rFonts w:ascii="Calibri" w:hAnsi="Calibri" w:cs="Calibri"/>
          <w:sz w:val="22"/>
          <w:szCs w:val="22"/>
          <w:lang w:val="lt-LT"/>
        </w:rPr>
        <w:t>turi turėti šias funkcijas naudojant šaltinio duomenis:</w:t>
      </w:r>
    </w:p>
    <w:p w14:paraId="4413FCDA" w14:textId="77777777" w:rsidR="001E5C0A" w:rsidRDefault="001E5C0A"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Zonos kūrimas</w:t>
      </w:r>
    </w:p>
    <w:p w14:paraId="133D599E" w14:textId="77777777" w:rsidR="001E5C0A" w:rsidRDefault="001E5C0A"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B</w:t>
      </w:r>
      <w:r w:rsidR="00E03754" w:rsidRPr="001E5C0A">
        <w:rPr>
          <w:rFonts w:ascii="Calibri" w:hAnsi="Calibri" w:cs="Calibri"/>
          <w:sz w:val="22"/>
          <w:szCs w:val="22"/>
          <w:lang w:val="lt-LT"/>
        </w:rPr>
        <w:t>uferinė</w:t>
      </w:r>
      <w:r w:rsidRPr="001E5C0A">
        <w:rPr>
          <w:rFonts w:ascii="Calibri" w:hAnsi="Calibri" w:cs="Calibri"/>
          <w:sz w:val="22"/>
          <w:szCs w:val="22"/>
          <w:lang w:val="lt-LT"/>
        </w:rPr>
        <w:t>s</w:t>
      </w:r>
      <w:r w:rsidR="00E03754" w:rsidRPr="001E5C0A">
        <w:rPr>
          <w:rFonts w:ascii="Calibri" w:hAnsi="Calibri" w:cs="Calibri"/>
          <w:sz w:val="22"/>
          <w:szCs w:val="22"/>
          <w:lang w:val="lt-LT"/>
        </w:rPr>
        <w:t xml:space="preserve"> zon</w:t>
      </w:r>
      <w:r w:rsidRPr="001E5C0A">
        <w:rPr>
          <w:rFonts w:ascii="Calibri" w:hAnsi="Calibri" w:cs="Calibri"/>
          <w:sz w:val="22"/>
          <w:szCs w:val="22"/>
          <w:lang w:val="lt-LT"/>
        </w:rPr>
        <w:t>os kūrimas</w:t>
      </w:r>
    </w:p>
    <w:p w14:paraId="6C9545F6" w14:textId="77777777" w:rsidR="001E5C0A" w:rsidRDefault="001E5C0A"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T</w:t>
      </w:r>
      <w:r w:rsidR="00E03754" w:rsidRPr="001E5C0A">
        <w:rPr>
          <w:rFonts w:ascii="Calibri" w:hAnsi="Calibri" w:cs="Calibri"/>
          <w:sz w:val="22"/>
          <w:szCs w:val="22"/>
          <w:lang w:val="lt-LT"/>
        </w:rPr>
        <w:t>ašk</w:t>
      </w:r>
      <w:r w:rsidRPr="001E5C0A">
        <w:rPr>
          <w:rFonts w:ascii="Calibri" w:hAnsi="Calibri" w:cs="Calibri"/>
          <w:sz w:val="22"/>
          <w:szCs w:val="22"/>
          <w:lang w:val="lt-LT"/>
        </w:rPr>
        <w:t>o kūrimas</w:t>
      </w:r>
    </w:p>
    <w:p w14:paraId="68107822" w14:textId="48A49281" w:rsidR="00E03754" w:rsidRPr="001E5C0A" w:rsidRDefault="001E5C0A" w:rsidP="000F1601">
      <w:pPr>
        <w:pStyle w:val="ListParagraph"/>
        <w:numPr>
          <w:ilvl w:val="2"/>
          <w:numId w:val="10"/>
        </w:numPr>
        <w:tabs>
          <w:tab w:val="left" w:pos="567"/>
        </w:tabs>
        <w:spacing w:after="0" w:line="360" w:lineRule="auto"/>
        <w:ind w:left="0" w:firstLine="0"/>
        <w:rPr>
          <w:rFonts w:ascii="Calibri" w:hAnsi="Calibri" w:cs="Calibri"/>
          <w:sz w:val="22"/>
          <w:szCs w:val="22"/>
          <w:lang w:val="lt-LT"/>
        </w:rPr>
      </w:pPr>
      <w:r w:rsidRPr="001E5C0A">
        <w:rPr>
          <w:rFonts w:ascii="Calibri" w:hAnsi="Calibri" w:cs="Calibri"/>
          <w:sz w:val="22"/>
          <w:szCs w:val="22"/>
          <w:lang w:val="lt-LT"/>
        </w:rPr>
        <w:t>S</w:t>
      </w:r>
      <w:r w:rsidR="00E03754" w:rsidRPr="001E5C0A">
        <w:rPr>
          <w:rFonts w:ascii="Calibri" w:hAnsi="Calibri" w:cs="Calibri"/>
          <w:sz w:val="22"/>
          <w:szCs w:val="22"/>
          <w:lang w:val="lt-LT"/>
        </w:rPr>
        <w:t>egment</w:t>
      </w:r>
      <w:r w:rsidRPr="001E5C0A">
        <w:rPr>
          <w:rFonts w:ascii="Calibri" w:hAnsi="Calibri" w:cs="Calibri"/>
          <w:sz w:val="22"/>
          <w:szCs w:val="22"/>
          <w:lang w:val="lt-LT"/>
        </w:rPr>
        <w:t>o kūrimas</w:t>
      </w:r>
    </w:p>
    <w:p w14:paraId="5ADD9205" w14:textId="6A7B8549" w:rsidR="00E03754" w:rsidRPr="00ED6E01" w:rsidRDefault="00037100"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D6E01">
        <w:rPr>
          <w:rFonts w:ascii="Calibri" w:hAnsi="Calibri" w:cs="Calibri"/>
          <w:sz w:val="22"/>
          <w:szCs w:val="22"/>
          <w:lang w:val="lt-LT"/>
        </w:rPr>
        <w:t xml:space="preserve"> turi gebėti kurti ir redaguoti maršruto segmentus ir užtikrinti jų saugojimą AIS duomenų bazėje pagal AIXM 5.1 duomenų mainų modelį.</w:t>
      </w:r>
    </w:p>
    <w:p w14:paraId="0137ADED" w14:textId="1DF8F1B8" w:rsidR="00E03754" w:rsidRPr="00ED6E01" w:rsidRDefault="00037100"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D6E01">
        <w:rPr>
          <w:rFonts w:ascii="Calibri" w:hAnsi="Calibri" w:cs="Calibri"/>
          <w:sz w:val="22"/>
          <w:szCs w:val="22"/>
          <w:lang w:val="lt-LT"/>
        </w:rPr>
        <w:t xml:space="preserve"> turi gebėti kurti ir vizualizuoti elementarias ir sudėtines oro erdvės struktūras.</w:t>
      </w:r>
    </w:p>
    <w:p w14:paraId="501803FC" w14:textId="725DD198" w:rsidR="00E03754" w:rsidRPr="00ED6E01" w:rsidRDefault="00037100" w:rsidP="0051503F">
      <w:pPr>
        <w:pStyle w:val="ListParagraph"/>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D6E01">
        <w:rPr>
          <w:rFonts w:ascii="Calibri" w:hAnsi="Calibri" w:cs="Calibri"/>
          <w:sz w:val="22"/>
          <w:szCs w:val="22"/>
          <w:lang w:val="lt-LT"/>
        </w:rPr>
        <w:t xml:space="preserve"> turi gebėti perteikti nominalias trajektorijas ir skrydžio procedūrų apsaugos zonas su oro erdvės struktūromis.</w:t>
      </w:r>
    </w:p>
    <w:p w14:paraId="445DBECD" w14:textId="04D68AD0" w:rsidR="00E03754" w:rsidRPr="00E03754" w:rsidRDefault="00037100" w:rsidP="0051503F">
      <w:pPr>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03754">
        <w:rPr>
          <w:rFonts w:ascii="Calibri" w:hAnsi="Calibri" w:cs="Calibri"/>
          <w:sz w:val="22"/>
          <w:szCs w:val="22"/>
          <w:lang w:val="lt-LT"/>
        </w:rPr>
        <w:t xml:space="preserve"> turi gebėti kurti apsaugos zonas maršruto, terminalo ir laukimo procedūroms bei buferines zonas oro erdvės struktūroms, kad būtų nustatytas reikalingas oro erdvės tūris ir lėktuvų atskyrimo planavimas.</w:t>
      </w:r>
    </w:p>
    <w:p w14:paraId="5B6DA520" w14:textId="29197ED6" w:rsidR="00E03754" w:rsidRPr="00E03754" w:rsidRDefault="00037100" w:rsidP="0051503F">
      <w:pPr>
        <w:numPr>
          <w:ilvl w:val="1"/>
          <w:numId w:val="10"/>
        </w:numPr>
        <w:tabs>
          <w:tab w:val="left" w:pos="426"/>
          <w:tab w:val="left" w:pos="567"/>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03754">
        <w:rPr>
          <w:rFonts w:ascii="Calibri" w:hAnsi="Calibri" w:cs="Calibri"/>
          <w:sz w:val="22"/>
          <w:szCs w:val="22"/>
          <w:lang w:val="lt-LT"/>
        </w:rPr>
        <w:t xml:space="preserve"> turi gebėti atlikti navigacijos skaičiavimus ir geometrinius konstravimus oro erdvės rekonstrukcijai ir optimizavimui.</w:t>
      </w:r>
    </w:p>
    <w:p w14:paraId="1864909F" w14:textId="3A6F7FA2" w:rsidR="00E03754" w:rsidRPr="00E03754" w:rsidRDefault="00037100" w:rsidP="0051503F">
      <w:pPr>
        <w:numPr>
          <w:ilvl w:val="1"/>
          <w:numId w:val="10"/>
        </w:numPr>
        <w:tabs>
          <w:tab w:val="left" w:pos="567"/>
          <w:tab w:val="left" w:pos="851"/>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03754">
        <w:rPr>
          <w:rFonts w:ascii="Calibri" w:hAnsi="Calibri" w:cs="Calibri"/>
          <w:sz w:val="22"/>
          <w:szCs w:val="22"/>
          <w:lang w:val="lt-LT"/>
        </w:rPr>
        <w:t xml:space="preserve"> turi gebėti saugoti informaciją su geografine vieta ir </w:t>
      </w:r>
      <w:r w:rsidR="00201CBE">
        <w:rPr>
          <w:rFonts w:ascii="Calibri" w:hAnsi="Calibri" w:cs="Calibri"/>
          <w:sz w:val="22"/>
          <w:szCs w:val="22"/>
          <w:lang w:val="lt-LT"/>
        </w:rPr>
        <w:t>aukščiu</w:t>
      </w:r>
      <w:r w:rsidR="00E03754" w:rsidRPr="00E03754">
        <w:rPr>
          <w:rFonts w:ascii="Calibri" w:hAnsi="Calibri" w:cs="Calibri"/>
          <w:sz w:val="22"/>
          <w:szCs w:val="22"/>
          <w:lang w:val="lt-LT"/>
        </w:rPr>
        <w:t xml:space="preserve"> (3 dimensijos).</w:t>
      </w:r>
    </w:p>
    <w:p w14:paraId="650CEEFD" w14:textId="6D4E55F3" w:rsidR="00E03754" w:rsidRPr="00E03754" w:rsidRDefault="00E03754" w:rsidP="0051503F">
      <w:pPr>
        <w:numPr>
          <w:ilvl w:val="1"/>
          <w:numId w:val="10"/>
        </w:numPr>
        <w:tabs>
          <w:tab w:val="left" w:pos="567"/>
          <w:tab w:val="left" w:pos="851"/>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 xml:space="preserve">Oro erdvės </w:t>
      </w:r>
      <w:r w:rsidR="00CE6F4E">
        <w:rPr>
          <w:rFonts w:ascii="Calibri" w:hAnsi="Calibri" w:cs="Calibri"/>
          <w:sz w:val="22"/>
          <w:szCs w:val="22"/>
          <w:lang w:val="lt-LT"/>
        </w:rPr>
        <w:t>projektavimo</w:t>
      </w:r>
      <w:r w:rsidR="00201CBE">
        <w:rPr>
          <w:rFonts w:ascii="Calibri" w:hAnsi="Calibri" w:cs="Calibri"/>
          <w:sz w:val="22"/>
          <w:szCs w:val="22"/>
          <w:lang w:val="lt-LT"/>
        </w:rPr>
        <w:t xml:space="preserve"> </w:t>
      </w:r>
      <w:r w:rsidR="00037100">
        <w:rPr>
          <w:rFonts w:ascii="Calibri" w:hAnsi="Calibri" w:cs="Calibri"/>
          <w:sz w:val="22"/>
          <w:szCs w:val="22"/>
          <w:lang w:val="lt-LT"/>
        </w:rPr>
        <w:t xml:space="preserve">programinės įrangos </w:t>
      </w:r>
      <w:r w:rsidRPr="00E03754">
        <w:rPr>
          <w:rFonts w:ascii="Calibri" w:hAnsi="Calibri" w:cs="Calibri"/>
          <w:sz w:val="22"/>
          <w:szCs w:val="22"/>
          <w:lang w:val="lt-LT"/>
        </w:rPr>
        <w:t xml:space="preserve">mainų formatas yra AIXM 5.1 (arba naujausia versija, priklausomai nuo pristatymo laiko) momentinė nuotrauka. </w:t>
      </w:r>
      <w:r w:rsidR="00037100">
        <w:rPr>
          <w:rFonts w:ascii="Calibri" w:hAnsi="Calibri" w:cs="Calibri"/>
          <w:sz w:val="22"/>
          <w:szCs w:val="22"/>
          <w:lang w:val="lt-LT"/>
        </w:rPr>
        <w:t>Programinė Įranga</w:t>
      </w:r>
      <w:r w:rsidRPr="00E03754">
        <w:rPr>
          <w:rFonts w:ascii="Calibri" w:hAnsi="Calibri" w:cs="Calibri"/>
          <w:sz w:val="22"/>
          <w:szCs w:val="22"/>
          <w:lang w:val="lt-LT"/>
        </w:rPr>
        <w:t xml:space="preserve"> taip pat turi leisti naudoti tekstinį formatą oro erdvės </w:t>
      </w:r>
      <w:r w:rsidR="00F265B2">
        <w:rPr>
          <w:rFonts w:ascii="Calibri" w:hAnsi="Calibri" w:cs="Calibri"/>
          <w:sz w:val="22"/>
          <w:szCs w:val="22"/>
          <w:lang w:val="lt-LT"/>
        </w:rPr>
        <w:t>pateikim</w:t>
      </w:r>
      <w:r w:rsidRPr="00E03754">
        <w:rPr>
          <w:rFonts w:ascii="Calibri" w:hAnsi="Calibri" w:cs="Calibri"/>
          <w:sz w:val="22"/>
          <w:szCs w:val="22"/>
          <w:lang w:val="lt-LT"/>
        </w:rPr>
        <w:t xml:space="preserve">ui (pagal AIP), kad būtų atnaujinta oro erdvės </w:t>
      </w:r>
      <w:r w:rsidR="00F265B2">
        <w:rPr>
          <w:rFonts w:ascii="Calibri" w:hAnsi="Calibri" w:cs="Calibri"/>
          <w:sz w:val="22"/>
          <w:szCs w:val="22"/>
          <w:lang w:val="lt-LT"/>
        </w:rPr>
        <w:t>elementų</w:t>
      </w:r>
      <w:r w:rsidRPr="00E03754">
        <w:rPr>
          <w:rFonts w:ascii="Calibri" w:hAnsi="Calibri" w:cs="Calibri"/>
          <w:sz w:val="22"/>
          <w:szCs w:val="22"/>
          <w:lang w:val="lt-LT"/>
        </w:rPr>
        <w:t xml:space="preserve"> geometrija.</w:t>
      </w:r>
    </w:p>
    <w:p w14:paraId="3C3947D6" w14:textId="09716F4B" w:rsidR="00E03754" w:rsidRPr="00E03754" w:rsidRDefault="00E03754" w:rsidP="0051503F">
      <w:pPr>
        <w:numPr>
          <w:ilvl w:val="1"/>
          <w:numId w:val="10"/>
        </w:numPr>
        <w:tabs>
          <w:tab w:val="left" w:pos="567"/>
          <w:tab w:val="left" w:pos="851"/>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 xml:space="preserve">Duomenų naršymas turi būti teikiamas įvairiais būdais, kad atitiktų skirtingų </w:t>
      </w:r>
      <w:r w:rsidR="00F265B2">
        <w:rPr>
          <w:rFonts w:ascii="Calibri" w:hAnsi="Calibri" w:cs="Calibri"/>
          <w:sz w:val="22"/>
          <w:szCs w:val="22"/>
          <w:lang w:val="lt-LT"/>
        </w:rPr>
        <w:t>operatorių</w:t>
      </w:r>
      <w:r w:rsidRPr="00E03754">
        <w:rPr>
          <w:rFonts w:ascii="Calibri" w:hAnsi="Calibri" w:cs="Calibri"/>
          <w:sz w:val="22"/>
          <w:szCs w:val="22"/>
          <w:lang w:val="lt-LT"/>
        </w:rPr>
        <w:t xml:space="preserve"> ar </w:t>
      </w:r>
      <w:r w:rsidR="00F265B2">
        <w:rPr>
          <w:rFonts w:ascii="Calibri" w:hAnsi="Calibri" w:cs="Calibri"/>
          <w:sz w:val="22"/>
          <w:szCs w:val="22"/>
          <w:lang w:val="lt-LT"/>
        </w:rPr>
        <w:t>naudo</w:t>
      </w:r>
      <w:r w:rsidRPr="00E03754">
        <w:rPr>
          <w:rFonts w:ascii="Calibri" w:hAnsi="Calibri" w:cs="Calibri"/>
          <w:sz w:val="22"/>
          <w:szCs w:val="22"/>
          <w:lang w:val="lt-LT"/>
        </w:rPr>
        <w:t>tojų grupių reikalavimus:</w:t>
      </w:r>
    </w:p>
    <w:p w14:paraId="7C85B41B" w14:textId="77777777" w:rsidR="00E03754" w:rsidRPr="00E03754" w:rsidRDefault="00E03754" w:rsidP="000F1601">
      <w:pPr>
        <w:numPr>
          <w:ilvl w:val="2"/>
          <w:numId w:val="10"/>
        </w:numPr>
        <w:tabs>
          <w:tab w:val="left" w:pos="567"/>
          <w:tab w:val="left" w:pos="709"/>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Grafinis naršymas su paieškos ir filtravimo funkcijomis</w:t>
      </w:r>
    </w:p>
    <w:p w14:paraId="305B6812" w14:textId="246F96B4" w:rsidR="00E03754" w:rsidRPr="00E03754" w:rsidRDefault="00E03754" w:rsidP="0051503F">
      <w:pPr>
        <w:numPr>
          <w:ilvl w:val="2"/>
          <w:numId w:val="10"/>
        </w:numPr>
        <w:tabs>
          <w:tab w:val="left" w:pos="567"/>
          <w:tab w:val="left" w:pos="709"/>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 xml:space="preserve">Naršymas pagal semantiškai sugrupuotus įvairius AIXM 5.1 (arba naujausia versija, priklausomai nuo pristatymo laiko) duomenų tipus su iš anksto nustatytu ir pritaikomu </w:t>
      </w:r>
      <w:r w:rsidR="00F265B2">
        <w:rPr>
          <w:rFonts w:ascii="Calibri" w:hAnsi="Calibri" w:cs="Calibri"/>
          <w:sz w:val="22"/>
          <w:szCs w:val="22"/>
          <w:lang w:val="lt-LT"/>
        </w:rPr>
        <w:t xml:space="preserve">pagal poreikį </w:t>
      </w:r>
      <w:r w:rsidRPr="00E03754">
        <w:rPr>
          <w:rFonts w:ascii="Calibri" w:hAnsi="Calibri" w:cs="Calibri"/>
          <w:sz w:val="22"/>
          <w:szCs w:val="22"/>
          <w:lang w:val="lt-LT"/>
        </w:rPr>
        <w:t>įvedimo tašk</w:t>
      </w:r>
      <w:r w:rsidR="000F1601">
        <w:rPr>
          <w:rFonts w:ascii="Calibri" w:hAnsi="Calibri" w:cs="Calibri"/>
          <w:sz w:val="22"/>
          <w:szCs w:val="22"/>
          <w:lang w:val="lt-LT"/>
        </w:rPr>
        <w:t>u.</w:t>
      </w:r>
    </w:p>
    <w:p w14:paraId="6EEC3968" w14:textId="77777777" w:rsidR="00F265B2" w:rsidRDefault="00E03754" w:rsidP="0051503F">
      <w:pPr>
        <w:numPr>
          <w:ilvl w:val="2"/>
          <w:numId w:val="10"/>
        </w:numPr>
        <w:tabs>
          <w:tab w:val="left" w:pos="567"/>
          <w:tab w:val="left" w:pos="709"/>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Tiesiogin</w:t>
      </w:r>
      <w:r w:rsidR="00F265B2">
        <w:rPr>
          <w:rFonts w:ascii="Calibri" w:hAnsi="Calibri" w:cs="Calibri"/>
          <w:sz w:val="22"/>
          <w:szCs w:val="22"/>
          <w:lang w:val="lt-LT"/>
        </w:rPr>
        <w:t xml:space="preserve">ė prieiga </w:t>
      </w:r>
      <w:r w:rsidRPr="00E03754">
        <w:rPr>
          <w:rFonts w:ascii="Calibri" w:hAnsi="Calibri" w:cs="Calibri"/>
          <w:sz w:val="22"/>
          <w:szCs w:val="22"/>
          <w:lang w:val="lt-LT"/>
        </w:rPr>
        <w:t>prie tam tikrų, aiškiai apibrėžtų duomenų ar duomenų tipų pasirinkus tekstinį įvedimą</w:t>
      </w:r>
      <w:r w:rsidR="00F265B2">
        <w:rPr>
          <w:rFonts w:ascii="Calibri" w:hAnsi="Calibri" w:cs="Calibri"/>
          <w:sz w:val="22"/>
          <w:szCs w:val="22"/>
          <w:lang w:val="lt-LT"/>
        </w:rPr>
        <w:t>.</w:t>
      </w:r>
    </w:p>
    <w:p w14:paraId="3DB4428C" w14:textId="5BFC08D8" w:rsidR="00E03754" w:rsidRPr="00E03754" w:rsidRDefault="00E03754" w:rsidP="0051503F">
      <w:pPr>
        <w:tabs>
          <w:tab w:val="left" w:pos="567"/>
        </w:tabs>
        <w:spacing w:after="0" w:line="360" w:lineRule="auto"/>
        <w:jc w:val="both"/>
        <w:rPr>
          <w:rFonts w:ascii="Calibri" w:hAnsi="Calibri" w:cs="Calibri"/>
          <w:sz w:val="22"/>
          <w:szCs w:val="22"/>
          <w:lang w:val="lt-LT"/>
        </w:rPr>
      </w:pPr>
      <w:r w:rsidRPr="00E03754">
        <w:rPr>
          <w:rFonts w:ascii="Calibri" w:hAnsi="Calibri" w:cs="Calibri"/>
          <w:sz w:val="22"/>
          <w:szCs w:val="22"/>
          <w:lang w:val="lt-LT"/>
        </w:rPr>
        <w:t>Visi trys naršymo tipai turi būti tarpusavyje sujungti ir naudojami kartu. Tai turi leisti operatoriui naudoti kiekvieną tipą tam tikruose etapuose, kad pasiektų norimą informaciją.</w:t>
      </w:r>
    </w:p>
    <w:p w14:paraId="4769BDB1" w14:textId="77777777" w:rsidR="00E03754" w:rsidRPr="00E03754" w:rsidRDefault="00E03754" w:rsidP="0051503F">
      <w:pPr>
        <w:numPr>
          <w:ilvl w:val="1"/>
          <w:numId w:val="10"/>
        </w:numPr>
        <w:tabs>
          <w:tab w:val="left" w:pos="567"/>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 xml:space="preserve">Grafinis naršymas turi būti teikiamas visiems AIXM 5.1 (arba naujausia versija, priklausomai nuo pristatymo laiko) duomenų tipams, kurie </w:t>
      </w:r>
      <w:r w:rsidRPr="003348ED">
        <w:rPr>
          <w:rFonts w:ascii="Calibri" w:hAnsi="Calibri" w:cs="Calibri"/>
          <w:sz w:val="22"/>
          <w:szCs w:val="22"/>
          <w:lang w:val="lt-LT"/>
        </w:rPr>
        <w:t>turi geografinius duomenis apie jų padėtį.</w:t>
      </w:r>
      <w:r w:rsidRPr="00E03754">
        <w:rPr>
          <w:rFonts w:ascii="Calibri" w:hAnsi="Calibri" w:cs="Calibri"/>
          <w:sz w:val="22"/>
          <w:szCs w:val="22"/>
          <w:lang w:val="lt-LT"/>
        </w:rPr>
        <w:t xml:space="preserve"> Operatorius turi turėti galimybę apriboti rodomus duomenis, filtravus pagal tipą ir pagal konkrečią geografiją.</w:t>
      </w:r>
    </w:p>
    <w:p w14:paraId="3E9EF80E" w14:textId="7FB03B98" w:rsidR="00E03754" w:rsidRPr="00E03754" w:rsidRDefault="00E03754" w:rsidP="0051503F">
      <w:pPr>
        <w:numPr>
          <w:ilvl w:val="1"/>
          <w:numId w:val="10"/>
        </w:numPr>
        <w:tabs>
          <w:tab w:val="left" w:pos="567"/>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 xml:space="preserve">Visi skaičiavimai oro erdvės </w:t>
      </w:r>
      <w:r w:rsidR="00517E42">
        <w:rPr>
          <w:rFonts w:ascii="Calibri" w:hAnsi="Calibri" w:cs="Calibri"/>
          <w:sz w:val="22"/>
          <w:szCs w:val="22"/>
          <w:lang w:val="lt-LT"/>
        </w:rPr>
        <w:t xml:space="preserve">projektavimo </w:t>
      </w:r>
      <w:r w:rsidR="00037100">
        <w:rPr>
          <w:rFonts w:ascii="Calibri" w:hAnsi="Calibri" w:cs="Calibri"/>
          <w:sz w:val="22"/>
          <w:szCs w:val="22"/>
          <w:lang w:val="lt-LT"/>
        </w:rPr>
        <w:t>programinėje įrangoje</w:t>
      </w:r>
      <w:r w:rsidR="00037100" w:rsidRPr="00E03754">
        <w:rPr>
          <w:rFonts w:ascii="Calibri" w:hAnsi="Calibri" w:cs="Calibri"/>
          <w:sz w:val="22"/>
          <w:szCs w:val="22"/>
          <w:lang w:val="lt-LT"/>
        </w:rPr>
        <w:t xml:space="preserve"> </w:t>
      </w:r>
      <w:r w:rsidRPr="00E03754">
        <w:rPr>
          <w:rFonts w:ascii="Calibri" w:hAnsi="Calibri" w:cs="Calibri"/>
          <w:sz w:val="22"/>
          <w:szCs w:val="22"/>
          <w:lang w:val="lt-LT"/>
        </w:rPr>
        <w:t>atliekami pagal elipsoidą WGS-84. Skaičiavimo funkcionalumai pagrįsti skaičiavimo algoritmais.</w:t>
      </w:r>
    </w:p>
    <w:p w14:paraId="739F193C" w14:textId="370E12DF" w:rsidR="00E03754" w:rsidRPr="00E03754" w:rsidRDefault="00E03754" w:rsidP="0051503F">
      <w:pPr>
        <w:numPr>
          <w:ilvl w:val="1"/>
          <w:numId w:val="10"/>
        </w:numPr>
        <w:tabs>
          <w:tab w:val="left" w:pos="567"/>
        </w:tabs>
        <w:spacing w:after="0" w:line="360" w:lineRule="auto"/>
        <w:ind w:left="0" w:firstLine="0"/>
        <w:jc w:val="both"/>
        <w:rPr>
          <w:rFonts w:ascii="Calibri" w:hAnsi="Calibri" w:cs="Calibri"/>
          <w:sz w:val="22"/>
          <w:szCs w:val="22"/>
          <w:lang w:val="lt-LT"/>
        </w:rPr>
      </w:pPr>
      <w:r w:rsidRPr="00E03754">
        <w:rPr>
          <w:rFonts w:ascii="Calibri" w:hAnsi="Calibri" w:cs="Calibri"/>
          <w:sz w:val="22"/>
          <w:szCs w:val="22"/>
          <w:lang w:val="lt-LT"/>
        </w:rPr>
        <w:t>Skaičiavimo tikslumas priklauso nuo pradinių aviaci</w:t>
      </w:r>
      <w:r w:rsidR="007A07BE">
        <w:rPr>
          <w:rFonts w:ascii="Calibri" w:hAnsi="Calibri" w:cs="Calibri"/>
          <w:sz w:val="22"/>
          <w:szCs w:val="22"/>
          <w:lang w:val="lt-LT"/>
        </w:rPr>
        <w:t xml:space="preserve">nių </w:t>
      </w:r>
      <w:r w:rsidRPr="00E03754">
        <w:rPr>
          <w:rFonts w:ascii="Calibri" w:hAnsi="Calibri" w:cs="Calibri"/>
          <w:sz w:val="22"/>
          <w:szCs w:val="22"/>
          <w:lang w:val="lt-LT"/>
        </w:rPr>
        <w:t>duomenų tikslumo.</w:t>
      </w:r>
    </w:p>
    <w:p w14:paraId="3997FF12" w14:textId="74F3C79D" w:rsidR="00E03754" w:rsidRPr="00E03754" w:rsidRDefault="00E03754" w:rsidP="000F1601">
      <w:pPr>
        <w:numPr>
          <w:ilvl w:val="1"/>
          <w:numId w:val="10"/>
        </w:numPr>
        <w:tabs>
          <w:tab w:val="left" w:pos="567"/>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Oro erdvės</w:t>
      </w:r>
      <w:r w:rsidR="007A07BE">
        <w:rPr>
          <w:rFonts w:ascii="Calibri" w:hAnsi="Calibri" w:cs="Calibri"/>
          <w:sz w:val="22"/>
          <w:szCs w:val="22"/>
          <w:lang w:val="lt-LT"/>
        </w:rPr>
        <w:t xml:space="preserve"> </w:t>
      </w:r>
      <w:r w:rsidRPr="00E03754">
        <w:rPr>
          <w:rFonts w:ascii="Calibri" w:hAnsi="Calibri" w:cs="Calibri"/>
          <w:sz w:val="22"/>
          <w:szCs w:val="22"/>
          <w:lang w:val="lt-LT"/>
        </w:rPr>
        <w:t>projektavimo</w:t>
      </w:r>
      <w:r w:rsidR="00517E42">
        <w:rPr>
          <w:rFonts w:ascii="Calibri" w:hAnsi="Calibri" w:cs="Calibri"/>
          <w:sz w:val="22"/>
          <w:szCs w:val="22"/>
          <w:lang w:val="lt-LT"/>
        </w:rPr>
        <w:t xml:space="preserve"> </w:t>
      </w:r>
      <w:r w:rsidR="00037100">
        <w:rPr>
          <w:rFonts w:ascii="Calibri" w:hAnsi="Calibri" w:cs="Calibri"/>
          <w:sz w:val="22"/>
          <w:szCs w:val="22"/>
          <w:lang w:val="lt-LT"/>
        </w:rPr>
        <w:t xml:space="preserve">Programinės Įrangos </w:t>
      </w:r>
      <w:r w:rsidRPr="00E03754">
        <w:rPr>
          <w:rFonts w:ascii="Calibri" w:hAnsi="Calibri" w:cs="Calibri"/>
          <w:sz w:val="22"/>
          <w:szCs w:val="22"/>
          <w:lang w:val="lt-LT"/>
        </w:rPr>
        <w:t xml:space="preserve">aplinka turi būti visiškai suderinama su skrydžių procedūrų projektavimo </w:t>
      </w:r>
      <w:r w:rsidR="00037100">
        <w:rPr>
          <w:rFonts w:ascii="Calibri" w:hAnsi="Calibri" w:cs="Calibri"/>
          <w:sz w:val="22"/>
          <w:szCs w:val="22"/>
          <w:lang w:val="lt-LT"/>
        </w:rPr>
        <w:t>Programinė Įranga</w:t>
      </w:r>
      <w:r w:rsidRPr="00E03754">
        <w:rPr>
          <w:rFonts w:ascii="Calibri" w:hAnsi="Calibri" w:cs="Calibri"/>
          <w:sz w:val="22"/>
          <w:szCs w:val="22"/>
          <w:lang w:val="lt-LT"/>
        </w:rPr>
        <w:t xml:space="preserve"> ir naudoti tuos pačius duomenis, įskaitant aviacijos, reljefo ir topografinius duomenis.</w:t>
      </w:r>
    </w:p>
    <w:p w14:paraId="17211B26" w14:textId="65053B91" w:rsidR="00E03754" w:rsidRPr="00E03754" w:rsidRDefault="00037100" w:rsidP="0051503F">
      <w:pPr>
        <w:numPr>
          <w:ilvl w:val="1"/>
          <w:numId w:val="10"/>
        </w:numPr>
        <w:tabs>
          <w:tab w:val="left" w:pos="567"/>
          <w:tab w:val="left" w:pos="851"/>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Programinė Įranga</w:t>
      </w:r>
      <w:r w:rsidR="00E03754" w:rsidRPr="00E03754">
        <w:rPr>
          <w:rFonts w:ascii="Calibri" w:hAnsi="Calibri" w:cs="Calibri"/>
          <w:sz w:val="22"/>
          <w:szCs w:val="22"/>
          <w:lang w:val="lt-LT"/>
        </w:rPr>
        <w:t xml:space="preserve"> turi leisti oro erdvės valdytojui atlikti šias užduotis:</w:t>
      </w:r>
    </w:p>
    <w:p w14:paraId="6C1B50D3" w14:textId="2E37A39F" w:rsidR="00E03754" w:rsidRPr="003348ED" w:rsidRDefault="007A07BE" w:rsidP="00517E42">
      <w:pPr>
        <w:numPr>
          <w:ilvl w:val="2"/>
          <w:numId w:val="10"/>
        </w:numPr>
        <w:tabs>
          <w:tab w:val="left" w:pos="567"/>
          <w:tab w:val="left" w:pos="709"/>
          <w:tab w:val="left" w:pos="851"/>
          <w:tab w:val="left" w:pos="1418"/>
        </w:tabs>
        <w:spacing w:after="0" w:line="360" w:lineRule="auto"/>
        <w:ind w:left="0" w:firstLine="0"/>
        <w:rPr>
          <w:rFonts w:ascii="Calibri" w:hAnsi="Calibri" w:cs="Calibri"/>
          <w:sz w:val="22"/>
          <w:szCs w:val="22"/>
          <w:lang w:val="lt-LT"/>
        </w:rPr>
      </w:pPr>
      <w:r w:rsidRPr="003348ED">
        <w:rPr>
          <w:rFonts w:ascii="Calibri" w:hAnsi="Calibri" w:cs="Calibri"/>
          <w:sz w:val="22"/>
          <w:szCs w:val="22"/>
          <w:lang w:val="lt-LT"/>
        </w:rPr>
        <w:t>Atvaizduoti</w:t>
      </w:r>
      <w:r w:rsidR="00E03754" w:rsidRPr="003348ED">
        <w:rPr>
          <w:rFonts w:ascii="Calibri" w:hAnsi="Calibri" w:cs="Calibri"/>
          <w:sz w:val="22"/>
          <w:szCs w:val="22"/>
          <w:lang w:val="lt-LT"/>
        </w:rPr>
        <w:t xml:space="preserve"> aviacijos situaciją.</w:t>
      </w:r>
    </w:p>
    <w:p w14:paraId="6EF8AE8D" w14:textId="59FA1A1C" w:rsidR="00E03754" w:rsidRPr="00E03754" w:rsidRDefault="00E03754" w:rsidP="00517E42">
      <w:pPr>
        <w:numPr>
          <w:ilvl w:val="2"/>
          <w:numId w:val="10"/>
        </w:numPr>
        <w:tabs>
          <w:tab w:val="left" w:pos="567"/>
          <w:tab w:val="left" w:pos="709"/>
          <w:tab w:val="left" w:pos="851"/>
          <w:tab w:val="left" w:pos="1418"/>
        </w:tabs>
        <w:spacing w:after="0" w:line="360" w:lineRule="auto"/>
        <w:ind w:left="0" w:firstLine="0"/>
        <w:rPr>
          <w:rFonts w:ascii="Calibri" w:hAnsi="Calibri" w:cs="Calibri"/>
          <w:sz w:val="22"/>
          <w:szCs w:val="22"/>
          <w:lang w:val="lt-LT"/>
        </w:rPr>
      </w:pPr>
      <w:r w:rsidRPr="00E03754">
        <w:rPr>
          <w:rFonts w:ascii="Calibri" w:hAnsi="Calibri" w:cs="Calibri"/>
          <w:sz w:val="22"/>
          <w:szCs w:val="22"/>
          <w:lang w:val="lt-LT"/>
        </w:rPr>
        <w:t>Nustatyti fiksuot</w:t>
      </w:r>
      <w:r w:rsidR="004F625A">
        <w:rPr>
          <w:rFonts w:ascii="Calibri" w:hAnsi="Calibri" w:cs="Calibri"/>
          <w:sz w:val="22"/>
          <w:szCs w:val="22"/>
          <w:lang w:val="lt-LT"/>
        </w:rPr>
        <w:t>ų</w:t>
      </w:r>
      <w:r w:rsidRPr="00E03754">
        <w:rPr>
          <w:rFonts w:ascii="Calibri" w:hAnsi="Calibri" w:cs="Calibri"/>
          <w:sz w:val="22"/>
          <w:szCs w:val="22"/>
          <w:lang w:val="lt-LT"/>
        </w:rPr>
        <w:t xml:space="preserve"> ir laikin</w:t>
      </w:r>
      <w:r w:rsidR="004F625A">
        <w:rPr>
          <w:rFonts w:ascii="Calibri" w:hAnsi="Calibri" w:cs="Calibri"/>
          <w:sz w:val="22"/>
          <w:szCs w:val="22"/>
          <w:lang w:val="lt-LT"/>
        </w:rPr>
        <w:t>ųjų</w:t>
      </w:r>
      <w:r w:rsidRPr="00E03754">
        <w:rPr>
          <w:rFonts w:ascii="Calibri" w:hAnsi="Calibri" w:cs="Calibri"/>
          <w:sz w:val="22"/>
          <w:szCs w:val="22"/>
          <w:lang w:val="lt-LT"/>
        </w:rPr>
        <w:t xml:space="preserve"> oro erdvės </w:t>
      </w:r>
      <w:r w:rsidR="004F625A">
        <w:rPr>
          <w:rFonts w:ascii="Calibri" w:hAnsi="Calibri" w:cs="Calibri"/>
          <w:sz w:val="22"/>
          <w:szCs w:val="22"/>
          <w:lang w:val="lt-LT"/>
        </w:rPr>
        <w:t xml:space="preserve">apribojimų </w:t>
      </w:r>
      <w:r w:rsidRPr="00E03754">
        <w:rPr>
          <w:rFonts w:ascii="Calibri" w:hAnsi="Calibri" w:cs="Calibri"/>
          <w:sz w:val="22"/>
          <w:szCs w:val="22"/>
          <w:lang w:val="lt-LT"/>
        </w:rPr>
        <w:t xml:space="preserve">ribas pagal </w:t>
      </w:r>
      <w:r w:rsidR="004F625A">
        <w:rPr>
          <w:rFonts w:ascii="Calibri" w:hAnsi="Calibri" w:cs="Calibri"/>
          <w:sz w:val="22"/>
          <w:szCs w:val="22"/>
          <w:lang w:val="lt-LT"/>
        </w:rPr>
        <w:t>galiojančias</w:t>
      </w:r>
      <w:r w:rsidRPr="00E03754">
        <w:rPr>
          <w:rFonts w:ascii="Calibri" w:hAnsi="Calibri" w:cs="Calibri"/>
          <w:sz w:val="22"/>
          <w:szCs w:val="22"/>
          <w:lang w:val="lt-LT"/>
        </w:rPr>
        <w:t xml:space="preserve"> taisykles.</w:t>
      </w:r>
    </w:p>
    <w:p w14:paraId="599806A6" w14:textId="77777777" w:rsidR="007D3DAD" w:rsidRDefault="00037100" w:rsidP="007D3DAD">
      <w:pPr>
        <w:pStyle w:val="ListParagraph"/>
        <w:numPr>
          <w:ilvl w:val="1"/>
          <w:numId w:val="10"/>
        </w:numPr>
        <w:tabs>
          <w:tab w:val="left" w:pos="0"/>
          <w:tab w:val="left" w:pos="567"/>
        </w:tabs>
        <w:spacing w:after="0" w:line="360" w:lineRule="auto"/>
        <w:ind w:hanging="792"/>
        <w:rPr>
          <w:rFonts w:ascii="Calibri" w:hAnsi="Calibri" w:cs="Calibri"/>
          <w:sz w:val="22"/>
          <w:szCs w:val="22"/>
          <w:lang w:val="lt-LT"/>
        </w:rPr>
      </w:pPr>
      <w:r w:rsidRPr="003A11D5">
        <w:rPr>
          <w:rFonts w:ascii="Calibri" w:hAnsi="Calibri" w:cs="Calibri"/>
          <w:sz w:val="22"/>
          <w:szCs w:val="22"/>
          <w:lang w:val="lt-LT"/>
        </w:rPr>
        <w:t>Programinė Įranga</w:t>
      </w:r>
      <w:r w:rsidR="00E03754" w:rsidRPr="003A11D5">
        <w:rPr>
          <w:rFonts w:ascii="Calibri" w:hAnsi="Calibri" w:cs="Calibri"/>
          <w:sz w:val="22"/>
          <w:szCs w:val="22"/>
          <w:lang w:val="lt-LT"/>
        </w:rPr>
        <w:t xml:space="preserve"> turi leisti kurti ir tikrinti šiuos aviacijos duomenis:</w:t>
      </w:r>
    </w:p>
    <w:p w14:paraId="52C55336"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Platuma ir ilguma</w:t>
      </w:r>
    </w:p>
    <w:p w14:paraId="56B8B84B"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CTA/CTZ ribų taškai</w:t>
      </w:r>
    </w:p>
    <w:p w14:paraId="42572F4D"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Maršruto navigacijos priemonės ir fiksacijos taškai</w:t>
      </w:r>
    </w:p>
    <w:p w14:paraId="0A9604D6"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Azimutai</w:t>
      </w:r>
    </w:p>
    <w:p w14:paraId="5AC01F2F"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Oro keli</w:t>
      </w:r>
      <w:r w:rsidR="004F625A" w:rsidRPr="007D3DAD">
        <w:rPr>
          <w:rFonts w:ascii="Calibri" w:hAnsi="Calibri" w:cs="Calibri"/>
          <w:sz w:val="22"/>
          <w:szCs w:val="22"/>
          <w:lang w:val="lt-LT"/>
        </w:rPr>
        <w:t>ų</w:t>
      </w:r>
      <w:r w:rsidRPr="007D3DAD">
        <w:rPr>
          <w:rFonts w:ascii="Calibri" w:hAnsi="Calibri" w:cs="Calibri"/>
          <w:sz w:val="22"/>
          <w:szCs w:val="22"/>
          <w:lang w:val="lt-LT"/>
        </w:rPr>
        <w:t xml:space="preserve"> segmentai</w:t>
      </w:r>
    </w:p>
    <w:p w14:paraId="0CD028FD"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Maršruto ir terminalo fiks</w:t>
      </w:r>
      <w:r w:rsidR="00F74753" w:rsidRPr="007D3DAD">
        <w:rPr>
          <w:rFonts w:ascii="Calibri" w:hAnsi="Calibri" w:cs="Calibri"/>
          <w:sz w:val="22"/>
          <w:szCs w:val="22"/>
          <w:lang w:val="lt-LT"/>
        </w:rPr>
        <w:t>acijos</w:t>
      </w:r>
      <w:r w:rsidRPr="007D3DAD">
        <w:rPr>
          <w:rFonts w:ascii="Calibri" w:hAnsi="Calibri" w:cs="Calibri"/>
          <w:sz w:val="22"/>
          <w:szCs w:val="22"/>
          <w:lang w:val="lt-LT"/>
        </w:rPr>
        <w:t xml:space="preserve"> taškai</w:t>
      </w:r>
    </w:p>
    <w:p w14:paraId="27EAA791"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Terminalo atvykimo/išvykimo maršruto segmentai</w:t>
      </w:r>
    </w:p>
    <w:p w14:paraId="4758D558" w14:textId="77777777" w:rsidR="007D3DAD" w:rsidRDefault="00E03754" w:rsidP="0051503F">
      <w:pPr>
        <w:pStyle w:val="ListParagraph"/>
        <w:numPr>
          <w:ilvl w:val="2"/>
          <w:numId w:val="10"/>
        </w:numPr>
        <w:tabs>
          <w:tab w:val="left" w:pos="0"/>
          <w:tab w:val="left" w:pos="567"/>
          <w:tab w:val="left" w:pos="851"/>
        </w:tabs>
        <w:spacing w:after="0" w:line="360" w:lineRule="auto"/>
        <w:ind w:left="0" w:firstLine="0"/>
        <w:jc w:val="both"/>
        <w:rPr>
          <w:rFonts w:ascii="Calibri" w:hAnsi="Calibri" w:cs="Calibri"/>
          <w:sz w:val="22"/>
          <w:szCs w:val="22"/>
          <w:lang w:val="lt-LT"/>
        </w:rPr>
      </w:pPr>
      <w:r w:rsidRPr="007D3DAD">
        <w:rPr>
          <w:rFonts w:ascii="Calibri" w:hAnsi="Calibri" w:cs="Calibri"/>
          <w:sz w:val="22"/>
          <w:szCs w:val="22"/>
          <w:lang w:val="lt-LT"/>
        </w:rPr>
        <w:t xml:space="preserve">Instrumentinės </w:t>
      </w:r>
      <w:r w:rsidR="004F625A" w:rsidRPr="007D3DAD">
        <w:rPr>
          <w:rFonts w:ascii="Calibri" w:hAnsi="Calibri" w:cs="Calibri"/>
          <w:sz w:val="22"/>
          <w:szCs w:val="22"/>
          <w:lang w:val="lt-LT"/>
        </w:rPr>
        <w:t>artėjimo tūpti</w:t>
      </w:r>
      <w:r w:rsidRPr="007D3DAD">
        <w:rPr>
          <w:rFonts w:ascii="Calibri" w:hAnsi="Calibri" w:cs="Calibri"/>
          <w:sz w:val="22"/>
          <w:szCs w:val="22"/>
          <w:lang w:val="lt-LT"/>
        </w:rPr>
        <w:t xml:space="preserve"> procedūros fiksacijos taškai (kaip skrydžio procedūros projektavimo funkcionalumo dalis)</w:t>
      </w:r>
    </w:p>
    <w:p w14:paraId="3A807F59"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Ilgis/distancija/matmenys</w:t>
      </w:r>
    </w:p>
    <w:p w14:paraId="12DB5295"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Oro keli</w:t>
      </w:r>
      <w:r w:rsidR="00F74753" w:rsidRPr="007D3DAD">
        <w:rPr>
          <w:rFonts w:ascii="Calibri" w:hAnsi="Calibri" w:cs="Calibri"/>
          <w:sz w:val="22"/>
          <w:szCs w:val="22"/>
          <w:lang w:val="lt-LT"/>
        </w:rPr>
        <w:t>ų</w:t>
      </w:r>
      <w:r w:rsidRPr="007D3DAD">
        <w:rPr>
          <w:rFonts w:ascii="Calibri" w:hAnsi="Calibri" w:cs="Calibri"/>
          <w:sz w:val="22"/>
          <w:szCs w:val="22"/>
          <w:lang w:val="lt-LT"/>
        </w:rPr>
        <w:t xml:space="preserve"> segmentų ilgiai</w:t>
      </w:r>
    </w:p>
    <w:p w14:paraId="2DC320F7"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Maršruto fiksacijos taškų atstumai</w:t>
      </w:r>
    </w:p>
    <w:p w14:paraId="5C9DE3CF"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Terminalo atvykimo/išvykimo maršruto segmentų ilgiai</w:t>
      </w:r>
    </w:p>
    <w:p w14:paraId="17215AA1" w14:textId="77777777" w:rsidR="007D3DAD" w:rsidRDefault="00E03754" w:rsidP="003457AD">
      <w:pPr>
        <w:pStyle w:val="ListParagraph"/>
        <w:numPr>
          <w:ilvl w:val="2"/>
          <w:numId w:val="10"/>
        </w:numPr>
        <w:tabs>
          <w:tab w:val="left" w:pos="0"/>
          <w:tab w:val="left" w:pos="567"/>
          <w:tab w:val="left" w:pos="851"/>
        </w:tabs>
        <w:spacing w:after="0" w:line="360" w:lineRule="auto"/>
        <w:ind w:left="0" w:firstLine="0"/>
        <w:rPr>
          <w:rFonts w:ascii="Calibri" w:hAnsi="Calibri" w:cs="Calibri"/>
          <w:sz w:val="22"/>
          <w:szCs w:val="22"/>
          <w:lang w:val="lt-LT"/>
        </w:rPr>
      </w:pPr>
      <w:r w:rsidRPr="007D3DAD">
        <w:rPr>
          <w:rFonts w:ascii="Calibri" w:hAnsi="Calibri" w:cs="Calibri"/>
          <w:sz w:val="22"/>
          <w:szCs w:val="22"/>
          <w:lang w:val="lt-LT"/>
        </w:rPr>
        <w:t xml:space="preserve">Terminalo ir instrumentinės </w:t>
      </w:r>
      <w:r w:rsidR="00F74753" w:rsidRPr="007D3DAD">
        <w:rPr>
          <w:rFonts w:ascii="Calibri" w:hAnsi="Calibri" w:cs="Calibri"/>
          <w:sz w:val="22"/>
          <w:szCs w:val="22"/>
          <w:lang w:val="lt-LT"/>
        </w:rPr>
        <w:t>artėjimo tūpti</w:t>
      </w:r>
      <w:r w:rsidRPr="007D3DAD">
        <w:rPr>
          <w:rFonts w:ascii="Calibri" w:hAnsi="Calibri" w:cs="Calibri"/>
          <w:sz w:val="22"/>
          <w:szCs w:val="22"/>
          <w:lang w:val="lt-LT"/>
        </w:rPr>
        <w:t xml:space="preserve"> procedūros fiksacijos taškų atstumai (kaip skrydžio procedūros projektavimo funkcionalumo dalis)</w:t>
      </w:r>
    </w:p>
    <w:p w14:paraId="51436A07" w14:textId="77777777" w:rsidR="007D3DAD" w:rsidRDefault="00E03754" w:rsidP="007D3DAD">
      <w:pPr>
        <w:pStyle w:val="ListParagraph"/>
        <w:numPr>
          <w:ilvl w:val="2"/>
          <w:numId w:val="10"/>
        </w:numPr>
        <w:tabs>
          <w:tab w:val="left" w:pos="0"/>
          <w:tab w:val="left" w:pos="567"/>
        </w:tabs>
        <w:spacing w:after="0" w:line="360" w:lineRule="auto"/>
        <w:ind w:left="851" w:hanging="851"/>
        <w:rPr>
          <w:rFonts w:ascii="Calibri" w:hAnsi="Calibri" w:cs="Calibri"/>
          <w:sz w:val="22"/>
          <w:szCs w:val="22"/>
          <w:lang w:val="lt-LT"/>
        </w:rPr>
      </w:pPr>
      <w:r w:rsidRPr="007D3DAD">
        <w:rPr>
          <w:rFonts w:ascii="Calibri" w:hAnsi="Calibri" w:cs="Calibri"/>
          <w:sz w:val="22"/>
          <w:szCs w:val="22"/>
          <w:lang w:val="lt-LT"/>
        </w:rPr>
        <w:t>Oro erdvės projektavimo</w:t>
      </w:r>
      <w:r w:rsidR="00037100" w:rsidRPr="007D3DAD">
        <w:rPr>
          <w:rFonts w:ascii="Calibri" w:hAnsi="Calibri" w:cs="Calibri"/>
          <w:sz w:val="22"/>
          <w:szCs w:val="22"/>
          <w:lang w:val="lt-LT"/>
        </w:rPr>
        <w:t xml:space="preserve"> Programinė Įranga</w:t>
      </w:r>
      <w:r w:rsidRPr="007D3DAD">
        <w:rPr>
          <w:rFonts w:ascii="Calibri" w:hAnsi="Calibri" w:cs="Calibri"/>
          <w:sz w:val="22"/>
          <w:szCs w:val="22"/>
          <w:lang w:val="lt-LT"/>
        </w:rPr>
        <w:t xml:space="preserve"> turi teikti šias funkcijas:</w:t>
      </w:r>
    </w:p>
    <w:p w14:paraId="34F16900" w14:textId="77777777" w:rsidR="007D3DAD" w:rsidRDefault="00CE6F4E"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Navigacinių</w:t>
      </w:r>
      <w:r w:rsidR="00E03754" w:rsidRPr="007D3DAD">
        <w:rPr>
          <w:rFonts w:ascii="Calibri" w:hAnsi="Calibri" w:cs="Calibri"/>
          <w:sz w:val="22"/>
          <w:szCs w:val="22"/>
          <w:lang w:val="lt-LT"/>
        </w:rPr>
        <w:t xml:space="preserve"> taškų projektavimas</w:t>
      </w:r>
    </w:p>
    <w:p w14:paraId="2F7931C1" w14:textId="77777777" w:rsidR="007D3DAD" w:rsidRDefault="00E03754"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Maršruto segmentų projektavimas</w:t>
      </w:r>
    </w:p>
    <w:p w14:paraId="548A96FE" w14:textId="77777777" w:rsidR="007D3DAD" w:rsidRDefault="00E03754"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Oro erdvės projektavimas</w:t>
      </w:r>
    </w:p>
    <w:p w14:paraId="561FECDF" w14:textId="77777777" w:rsidR="007D3DAD" w:rsidRDefault="00E03754"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Oro erdvės vizualizacija</w:t>
      </w:r>
    </w:p>
    <w:p w14:paraId="19F81A82" w14:textId="77777777" w:rsidR="007D3DAD" w:rsidRDefault="00E03754"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Maršruto vizualizacija</w:t>
      </w:r>
    </w:p>
    <w:p w14:paraId="5C5AC690" w14:textId="77777777" w:rsidR="007D3DAD" w:rsidRDefault="00E03754" w:rsidP="007D3DAD">
      <w:pPr>
        <w:pStyle w:val="ListParagraph"/>
        <w:numPr>
          <w:ilvl w:val="3"/>
          <w:numId w:val="10"/>
        </w:numPr>
        <w:tabs>
          <w:tab w:val="left" w:pos="0"/>
          <w:tab w:val="left" w:pos="567"/>
          <w:tab w:val="left" w:pos="993"/>
        </w:tabs>
        <w:spacing w:after="0" w:line="360" w:lineRule="auto"/>
        <w:ind w:left="0" w:firstLine="0"/>
        <w:rPr>
          <w:rFonts w:ascii="Calibri" w:hAnsi="Calibri" w:cs="Calibri"/>
          <w:sz w:val="22"/>
          <w:szCs w:val="22"/>
          <w:lang w:val="lt-LT"/>
        </w:rPr>
      </w:pPr>
      <w:r w:rsidRPr="007D3DAD">
        <w:rPr>
          <w:rFonts w:ascii="Calibri" w:hAnsi="Calibri" w:cs="Calibri"/>
          <w:sz w:val="22"/>
          <w:szCs w:val="22"/>
          <w:lang w:val="lt-LT"/>
        </w:rPr>
        <w:t>Geodezinis skaičiuotuvas (Tiesioginis ir atvirkštinis, atstumas/atstumas, kursas/kursas, kursas/atstumas)</w:t>
      </w:r>
    </w:p>
    <w:p w14:paraId="41F4989F" w14:textId="07EE4F09" w:rsidR="00E03754" w:rsidRPr="007D3DAD" w:rsidRDefault="00E03754" w:rsidP="007D3DAD">
      <w:pPr>
        <w:pStyle w:val="ListParagraph"/>
        <w:numPr>
          <w:ilvl w:val="3"/>
          <w:numId w:val="10"/>
        </w:numPr>
        <w:tabs>
          <w:tab w:val="left" w:pos="0"/>
          <w:tab w:val="left" w:pos="567"/>
        </w:tabs>
        <w:spacing w:after="0" w:line="360" w:lineRule="auto"/>
        <w:ind w:left="993" w:hanging="993"/>
        <w:rPr>
          <w:rFonts w:ascii="Calibri" w:hAnsi="Calibri" w:cs="Calibri"/>
          <w:sz w:val="22"/>
          <w:szCs w:val="22"/>
          <w:lang w:val="lt-LT"/>
        </w:rPr>
      </w:pPr>
      <w:r w:rsidRPr="007D3DAD">
        <w:rPr>
          <w:rFonts w:ascii="Calibri" w:hAnsi="Calibri" w:cs="Calibri"/>
          <w:sz w:val="22"/>
          <w:szCs w:val="22"/>
          <w:lang w:val="lt-LT"/>
        </w:rPr>
        <w:t>Sukurti buferį (Oro erdvė, Maršrutas, Maršruto segmentas)</w:t>
      </w:r>
    </w:p>
    <w:p w14:paraId="096FEA0B" w14:textId="5F8FED18" w:rsidR="00FD392A" w:rsidRPr="00FD392A" w:rsidRDefault="00FD392A" w:rsidP="00E03754">
      <w:pPr>
        <w:spacing w:after="0" w:line="360" w:lineRule="auto"/>
        <w:rPr>
          <w:rFonts w:ascii="Calibri" w:hAnsi="Calibri" w:cs="Calibri"/>
          <w:sz w:val="22"/>
          <w:szCs w:val="22"/>
          <w:lang w:val="lt-LT"/>
        </w:rPr>
      </w:pPr>
    </w:p>
    <w:p w14:paraId="2DB93350" w14:textId="210AB61C" w:rsidR="00FD392A" w:rsidRPr="00FD392A" w:rsidRDefault="00ED2934" w:rsidP="008C0308">
      <w:pPr>
        <w:spacing w:after="120" w:line="360" w:lineRule="auto"/>
        <w:jc w:val="center"/>
        <w:rPr>
          <w:rFonts w:ascii="Calibri" w:hAnsi="Calibri" w:cs="Calibri"/>
          <w:b/>
          <w:bCs/>
          <w:sz w:val="22"/>
          <w:szCs w:val="22"/>
          <w:lang w:val="lt-LT"/>
        </w:rPr>
      </w:pPr>
      <w:r>
        <w:rPr>
          <w:rFonts w:ascii="Calibri" w:hAnsi="Calibri" w:cs="Calibri"/>
          <w:b/>
          <w:bCs/>
          <w:sz w:val="22"/>
          <w:szCs w:val="22"/>
          <w:lang w:val="lt-LT"/>
        </w:rPr>
        <w:t xml:space="preserve">6. </w:t>
      </w:r>
      <w:r w:rsidR="00FD392A" w:rsidRPr="00FD392A">
        <w:rPr>
          <w:rFonts w:ascii="Calibri" w:hAnsi="Calibri" w:cs="Calibri"/>
          <w:b/>
          <w:bCs/>
          <w:sz w:val="22"/>
          <w:szCs w:val="22"/>
          <w:lang w:val="lt-LT"/>
        </w:rPr>
        <w:t>PASLAUGŲ APRAŠYMAS IR PIRKIMO APIMTIS</w:t>
      </w:r>
    </w:p>
    <w:p w14:paraId="3A31A426" w14:textId="469DF291" w:rsidR="00E97C1B" w:rsidRDefault="00ED2934" w:rsidP="008C0308">
      <w:pPr>
        <w:spacing w:after="120" w:line="360" w:lineRule="auto"/>
        <w:rPr>
          <w:rFonts w:ascii="Calibri" w:hAnsi="Calibri" w:cs="Calibri"/>
          <w:sz w:val="22"/>
          <w:szCs w:val="22"/>
          <w:lang w:val="lt-LT"/>
        </w:rPr>
      </w:pPr>
      <w:r>
        <w:rPr>
          <w:rFonts w:ascii="Calibri" w:hAnsi="Calibri" w:cs="Calibri"/>
          <w:sz w:val="22"/>
          <w:szCs w:val="22"/>
          <w:lang w:val="lt-LT"/>
        </w:rPr>
        <w:t>6.</w:t>
      </w:r>
      <w:r w:rsidR="00E97C1B">
        <w:rPr>
          <w:rFonts w:ascii="Calibri" w:hAnsi="Calibri" w:cs="Calibri"/>
          <w:sz w:val="22"/>
          <w:szCs w:val="22"/>
        </w:rPr>
        <w:t>1</w:t>
      </w:r>
      <w:r>
        <w:rPr>
          <w:rFonts w:ascii="Calibri" w:hAnsi="Calibri" w:cs="Calibri"/>
          <w:sz w:val="22"/>
          <w:szCs w:val="22"/>
          <w:lang w:val="lt-LT"/>
        </w:rPr>
        <w:t xml:space="preserve">. </w:t>
      </w:r>
      <w:r w:rsidR="00FD392A" w:rsidRPr="00FD392A">
        <w:rPr>
          <w:rFonts w:ascii="Calibri" w:hAnsi="Calibri" w:cs="Calibri"/>
          <w:sz w:val="22"/>
          <w:szCs w:val="22"/>
          <w:lang w:val="lt-LT"/>
        </w:rPr>
        <w:t>Programinė</w:t>
      </w:r>
      <w:r w:rsidR="00071139">
        <w:rPr>
          <w:rFonts w:ascii="Calibri" w:hAnsi="Calibri" w:cs="Calibri"/>
          <w:sz w:val="22"/>
          <w:szCs w:val="22"/>
          <w:lang w:val="lt-LT"/>
        </w:rPr>
        <w:t xml:space="preserve"> </w:t>
      </w:r>
      <w:r w:rsidR="00164A52" w:rsidRPr="00FD392A">
        <w:rPr>
          <w:rFonts w:ascii="Calibri" w:hAnsi="Calibri" w:cs="Calibri"/>
          <w:sz w:val="22"/>
          <w:szCs w:val="22"/>
          <w:lang w:val="lt-LT"/>
        </w:rPr>
        <w:t>įrang</w:t>
      </w:r>
      <w:r w:rsidR="00164A52">
        <w:rPr>
          <w:rFonts w:ascii="Calibri" w:hAnsi="Calibri" w:cs="Calibri"/>
          <w:sz w:val="22"/>
          <w:szCs w:val="22"/>
          <w:lang w:val="lt-LT"/>
        </w:rPr>
        <w:t>a</w:t>
      </w:r>
      <w:r w:rsidR="00FD392A" w:rsidRPr="00FD392A">
        <w:rPr>
          <w:rFonts w:ascii="Calibri" w:hAnsi="Calibri" w:cs="Calibri"/>
          <w:sz w:val="22"/>
          <w:szCs w:val="22"/>
          <w:lang w:val="lt-LT"/>
        </w:rPr>
        <w:t xml:space="preserve"> turi </w:t>
      </w:r>
      <w:r w:rsidR="00DA39B7">
        <w:rPr>
          <w:rFonts w:ascii="Calibri" w:hAnsi="Calibri" w:cs="Calibri"/>
          <w:sz w:val="22"/>
          <w:szCs w:val="22"/>
          <w:lang w:val="lt-LT"/>
        </w:rPr>
        <w:t xml:space="preserve">būti įdiegta ir </w:t>
      </w:r>
      <w:r w:rsidR="00FD392A" w:rsidRPr="00FD392A">
        <w:rPr>
          <w:rFonts w:ascii="Calibri" w:hAnsi="Calibri" w:cs="Calibri"/>
          <w:sz w:val="22"/>
          <w:szCs w:val="22"/>
          <w:lang w:val="lt-LT"/>
        </w:rPr>
        <w:t xml:space="preserve">pradėti veikti </w:t>
      </w:r>
      <w:r w:rsidR="00164A52">
        <w:rPr>
          <w:rFonts w:ascii="Calibri" w:hAnsi="Calibri" w:cs="Calibri"/>
          <w:sz w:val="22"/>
          <w:szCs w:val="22"/>
          <w:lang w:val="lt-LT"/>
        </w:rPr>
        <w:t xml:space="preserve">per </w:t>
      </w:r>
      <w:r w:rsidR="00517E42">
        <w:rPr>
          <w:rFonts w:ascii="Calibri" w:hAnsi="Calibri" w:cs="Calibri"/>
          <w:sz w:val="22"/>
          <w:szCs w:val="22"/>
          <w:lang w:val="lt-LT"/>
        </w:rPr>
        <w:t>72</w:t>
      </w:r>
      <w:r w:rsidR="0051503F">
        <w:rPr>
          <w:rFonts w:ascii="Calibri" w:hAnsi="Calibri" w:cs="Calibri"/>
          <w:sz w:val="22"/>
          <w:szCs w:val="22"/>
          <w:lang w:val="lt-LT"/>
        </w:rPr>
        <w:t xml:space="preserve"> </w:t>
      </w:r>
      <w:r w:rsidR="00164A52">
        <w:rPr>
          <w:rFonts w:ascii="Calibri" w:hAnsi="Calibri" w:cs="Calibri"/>
          <w:sz w:val="22"/>
          <w:szCs w:val="22"/>
          <w:lang w:val="lt-LT"/>
        </w:rPr>
        <w:t xml:space="preserve">h </w:t>
      </w:r>
      <w:r w:rsidR="003B2FDF">
        <w:rPr>
          <w:rFonts w:ascii="Calibri" w:hAnsi="Calibri" w:cs="Calibri"/>
          <w:sz w:val="22"/>
          <w:szCs w:val="22"/>
          <w:lang w:val="lt-LT"/>
        </w:rPr>
        <w:t xml:space="preserve">nuo </w:t>
      </w:r>
      <w:r w:rsidR="00FD392A" w:rsidRPr="00FD392A">
        <w:rPr>
          <w:rFonts w:ascii="Calibri" w:hAnsi="Calibri" w:cs="Calibri"/>
          <w:sz w:val="22"/>
          <w:szCs w:val="22"/>
          <w:lang w:val="lt-LT"/>
        </w:rPr>
        <w:t xml:space="preserve">sutarties </w:t>
      </w:r>
      <w:r w:rsidR="003B2FDF">
        <w:rPr>
          <w:rFonts w:ascii="Calibri" w:hAnsi="Calibri" w:cs="Calibri"/>
          <w:sz w:val="22"/>
          <w:szCs w:val="22"/>
          <w:lang w:val="lt-LT"/>
        </w:rPr>
        <w:t>įsi</w:t>
      </w:r>
      <w:r w:rsidR="00FD392A" w:rsidRPr="00FD392A">
        <w:rPr>
          <w:rFonts w:ascii="Calibri" w:hAnsi="Calibri" w:cs="Calibri"/>
          <w:sz w:val="22"/>
          <w:szCs w:val="22"/>
          <w:lang w:val="lt-LT"/>
        </w:rPr>
        <w:t xml:space="preserve">galiojimo </w:t>
      </w:r>
      <w:r w:rsidR="003B2FDF">
        <w:rPr>
          <w:rFonts w:ascii="Calibri" w:hAnsi="Calibri" w:cs="Calibri"/>
          <w:sz w:val="22"/>
          <w:szCs w:val="22"/>
          <w:lang w:val="lt-LT"/>
        </w:rPr>
        <w:t>datos.</w:t>
      </w:r>
    </w:p>
    <w:p w14:paraId="082E2F54" w14:textId="184CF9E7" w:rsidR="000F1601" w:rsidRDefault="00032E4B" w:rsidP="0051503F">
      <w:pPr>
        <w:pStyle w:val="ListParagraph"/>
        <w:numPr>
          <w:ilvl w:val="1"/>
          <w:numId w:val="22"/>
        </w:numPr>
        <w:tabs>
          <w:tab w:val="left" w:pos="426"/>
        </w:tabs>
        <w:spacing w:after="0" w:line="360" w:lineRule="auto"/>
        <w:ind w:left="0" w:firstLine="0"/>
        <w:jc w:val="both"/>
        <w:rPr>
          <w:rFonts w:ascii="Calibri" w:hAnsi="Calibri" w:cs="Calibri"/>
          <w:sz w:val="22"/>
          <w:szCs w:val="22"/>
          <w:lang w:val="lt-LT"/>
        </w:rPr>
      </w:pPr>
      <w:r>
        <w:rPr>
          <w:rFonts w:ascii="Calibri" w:hAnsi="Calibri" w:cs="Calibri"/>
          <w:sz w:val="22"/>
          <w:szCs w:val="22"/>
          <w:lang w:val="lt-LT"/>
        </w:rPr>
        <w:t xml:space="preserve">Programinės įrangos palaikymo paslaugos pradedamos teikti </w:t>
      </w:r>
      <w:r w:rsidR="00E7245A">
        <w:rPr>
          <w:rFonts w:ascii="Calibri" w:hAnsi="Calibri" w:cs="Calibri"/>
          <w:sz w:val="22"/>
          <w:szCs w:val="22"/>
          <w:lang w:val="lt-LT"/>
        </w:rPr>
        <w:t xml:space="preserve">iš karto po Programinės įrangos įdiegimo. </w:t>
      </w:r>
      <w:r w:rsidR="00C2266F">
        <w:rPr>
          <w:rFonts w:ascii="Calibri" w:hAnsi="Calibri" w:cs="Calibri"/>
          <w:sz w:val="22"/>
          <w:szCs w:val="22"/>
          <w:lang w:val="lt-LT"/>
        </w:rPr>
        <w:t>Įdiegus programinę įrangą, p</w:t>
      </w:r>
      <w:r w:rsidR="00FD392A" w:rsidRPr="00E97C1B">
        <w:rPr>
          <w:rFonts w:ascii="Calibri" w:hAnsi="Calibri" w:cs="Calibri"/>
          <w:sz w:val="22"/>
          <w:szCs w:val="22"/>
          <w:lang w:val="lt-LT"/>
        </w:rPr>
        <w:t xml:space="preserve">rograminės įrangos sistemos palaikymas turi būti teikiamas telefonu, el. paštu ir nuotoliniu ryšiu. Palaikymą teikia programinės įrangos sistemos gamintojas. Programinės įrangos sistemos palaikymas leidžia klientui naudotis naujausia programinės įrangos versija, atnaujinimais ir dokumentacija (naudotojo vadovas, pakeitimų sąrašas ir kt.) visą palaikymo laikotarpį, nurodytą </w:t>
      </w:r>
      <w:r w:rsidR="00D7671F">
        <w:rPr>
          <w:rFonts w:ascii="Calibri" w:hAnsi="Calibri" w:cs="Calibri"/>
          <w:sz w:val="22"/>
          <w:szCs w:val="22"/>
          <w:lang w:val="lt-LT"/>
        </w:rPr>
        <w:t>pirkimo sutartyje</w:t>
      </w:r>
      <w:r w:rsidR="00FD392A" w:rsidRPr="00E97C1B">
        <w:rPr>
          <w:rFonts w:ascii="Calibri" w:hAnsi="Calibri" w:cs="Calibri"/>
          <w:sz w:val="22"/>
          <w:szCs w:val="22"/>
          <w:lang w:val="lt-LT"/>
        </w:rPr>
        <w:t>. Palaikymas turi būti teikiamas darbo dienomis darbo valand</w:t>
      </w:r>
      <w:r w:rsidR="00790C2A" w:rsidRPr="00E97C1B">
        <w:rPr>
          <w:rFonts w:ascii="Calibri" w:hAnsi="Calibri" w:cs="Calibri"/>
          <w:sz w:val="22"/>
          <w:szCs w:val="22"/>
          <w:lang w:val="lt-LT"/>
        </w:rPr>
        <w:t>omi</w:t>
      </w:r>
      <w:r w:rsidR="00FD392A" w:rsidRPr="00E97C1B">
        <w:rPr>
          <w:rFonts w:ascii="Calibri" w:hAnsi="Calibri" w:cs="Calibri"/>
          <w:sz w:val="22"/>
          <w:szCs w:val="22"/>
          <w:lang w:val="lt-LT"/>
        </w:rPr>
        <w:t>s.</w:t>
      </w:r>
    </w:p>
    <w:p w14:paraId="76A815C2" w14:textId="592B780C" w:rsidR="00FD392A" w:rsidRPr="00517E42" w:rsidRDefault="00FD392A" w:rsidP="0051503F">
      <w:pPr>
        <w:pStyle w:val="ListParagraph"/>
        <w:numPr>
          <w:ilvl w:val="1"/>
          <w:numId w:val="22"/>
        </w:numPr>
        <w:tabs>
          <w:tab w:val="left" w:pos="426"/>
        </w:tabs>
        <w:spacing w:after="0" w:line="360" w:lineRule="auto"/>
        <w:ind w:left="0" w:firstLine="0"/>
        <w:jc w:val="both"/>
        <w:rPr>
          <w:rFonts w:ascii="Calibri" w:eastAsia="Times New Roman" w:hAnsi="Calibri" w:cs="Calibri"/>
          <w:bCs/>
          <w:color w:val="000000"/>
          <w:kern w:val="0"/>
          <w:sz w:val="22"/>
          <w:szCs w:val="22"/>
          <w:lang w:val="lt-LT"/>
          <w14:ligatures w14:val="none"/>
        </w:rPr>
      </w:pPr>
      <w:r w:rsidRPr="000F1601">
        <w:rPr>
          <w:rFonts w:ascii="Calibri" w:hAnsi="Calibri" w:cs="Calibri"/>
          <w:sz w:val="22"/>
          <w:szCs w:val="22"/>
          <w:lang w:val="lt-LT"/>
        </w:rPr>
        <w:t>Programinės įrangos atnaujinimai, techninis palaikymas ir trik</w:t>
      </w:r>
      <w:r w:rsidR="00790C2A" w:rsidRPr="000F1601">
        <w:rPr>
          <w:rFonts w:ascii="Calibri" w:hAnsi="Calibri" w:cs="Calibri"/>
          <w:sz w:val="22"/>
          <w:szCs w:val="22"/>
          <w:lang w:val="lt-LT"/>
        </w:rPr>
        <w:t>dž</w:t>
      </w:r>
      <w:r w:rsidRPr="000F1601">
        <w:rPr>
          <w:rFonts w:ascii="Calibri" w:hAnsi="Calibri" w:cs="Calibri"/>
          <w:sz w:val="22"/>
          <w:szCs w:val="22"/>
          <w:lang w:val="lt-LT"/>
        </w:rPr>
        <w:t xml:space="preserve">ių šalinimas turi būti atliekami visą palaikymo laikotarpį, nurodytą </w:t>
      </w:r>
      <w:r w:rsidR="000F1601" w:rsidRPr="000F1601">
        <w:rPr>
          <w:rFonts w:ascii="Calibri" w:hAnsi="Calibri" w:cs="Calibri"/>
          <w:sz w:val="22"/>
          <w:szCs w:val="22"/>
          <w:lang w:val="lt-LT"/>
        </w:rPr>
        <w:t>pirkimo sutartyje</w:t>
      </w:r>
      <w:r w:rsidRPr="000F1601">
        <w:rPr>
          <w:rFonts w:ascii="Calibri" w:hAnsi="Calibri" w:cs="Calibri"/>
          <w:sz w:val="22"/>
          <w:szCs w:val="22"/>
          <w:lang w:val="lt-LT"/>
        </w:rPr>
        <w:t>.</w:t>
      </w:r>
      <w:r w:rsidR="000F1601">
        <w:rPr>
          <w:rFonts w:ascii="Calibri" w:hAnsi="Calibri" w:cs="Calibri"/>
          <w:sz w:val="22"/>
          <w:szCs w:val="22"/>
          <w:lang w:val="lt-LT"/>
        </w:rPr>
        <w:t xml:space="preserve"> </w:t>
      </w:r>
      <w:r w:rsidRPr="00517E42">
        <w:rPr>
          <w:rFonts w:ascii="Calibri" w:eastAsia="Times New Roman" w:hAnsi="Calibri" w:cs="Calibri"/>
          <w:bCs/>
          <w:color w:val="000000"/>
          <w:kern w:val="0"/>
          <w:sz w:val="22"/>
          <w:szCs w:val="22"/>
          <w:lang w:val="lt-LT"/>
          <w14:ligatures w14:val="none"/>
        </w:rPr>
        <w:t xml:space="preserve">Per visą Programinės įrangos palaikymo laikotarpį, nurodytą </w:t>
      </w:r>
      <w:r w:rsidR="000F1601" w:rsidRPr="00517E42">
        <w:rPr>
          <w:rFonts w:ascii="Calibri" w:eastAsia="Times New Roman" w:hAnsi="Calibri" w:cs="Calibri"/>
          <w:bCs/>
          <w:color w:val="000000"/>
          <w:kern w:val="0"/>
          <w:sz w:val="22"/>
          <w:szCs w:val="22"/>
          <w:lang w:val="lt-LT"/>
          <w14:ligatures w14:val="none"/>
        </w:rPr>
        <w:t>pirkimo sutartyje</w:t>
      </w:r>
      <w:r w:rsidRPr="00517E42">
        <w:rPr>
          <w:rFonts w:ascii="Calibri" w:eastAsia="Times New Roman" w:hAnsi="Calibri" w:cs="Calibri"/>
          <w:bCs/>
          <w:color w:val="000000"/>
          <w:kern w:val="0"/>
          <w:sz w:val="22"/>
          <w:szCs w:val="22"/>
          <w:lang w:val="lt-LT"/>
          <w14:ligatures w14:val="none"/>
        </w:rPr>
        <w:t xml:space="preserve">, jeigu įvyksta Programinės įrangos sistemos gedimų, Tiekėjas turi užtikrinti palaikymą pagal </w:t>
      </w:r>
      <w:r w:rsidR="000F1601" w:rsidRPr="00517E42">
        <w:rPr>
          <w:rFonts w:ascii="Calibri" w:eastAsia="Times New Roman" w:hAnsi="Calibri" w:cs="Calibri"/>
          <w:bCs/>
          <w:color w:val="000000"/>
          <w:kern w:val="0"/>
          <w:sz w:val="22"/>
          <w:szCs w:val="22"/>
          <w:lang w:val="lt-LT"/>
          <w14:ligatures w14:val="none"/>
        </w:rPr>
        <w:t>1</w:t>
      </w:r>
      <w:r w:rsidRPr="00517E42">
        <w:rPr>
          <w:rFonts w:ascii="Calibri" w:eastAsia="Times New Roman" w:hAnsi="Calibri" w:cs="Calibri"/>
          <w:bCs/>
          <w:color w:val="000000"/>
          <w:kern w:val="0"/>
          <w:sz w:val="22"/>
          <w:szCs w:val="22"/>
          <w:lang w:val="lt-LT"/>
          <w14:ligatures w14:val="none"/>
        </w:rPr>
        <w:t xml:space="preserve"> lentelėje nurodytus atsako ir sprendimo laikus.</w:t>
      </w:r>
    </w:p>
    <w:p w14:paraId="29579BA1" w14:textId="159C9D7C" w:rsidR="00FD392A" w:rsidRPr="00517E42" w:rsidRDefault="00BB37D4" w:rsidP="00BA3588">
      <w:pPr>
        <w:spacing w:after="120" w:line="360" w:lineRule="auto"/>
        <w:jc w:val="both"/>
        <w:rPr>
          <w:rFonts w:eastAsia="Times New Roman" w:cstheme="minorHAnsi"/>
          <w:bCs/>
          <w:i/>
          <w:iCs/>
          <w:kern w:val="0"/>
          <w:sz w:val="20"/>
          <w:szCs w:val="22"/>
          <w:lang w:val="lt-LT" w:eastAsia="lt-LT"/>
          <w14:ligatures w14:val="none"/>
        </w:rPr>
      </w:pPr>
      <w:r w:rsidRPr="00517E42">
        <w:rPr>
          <w:rFonts w:eastAsia="Times New Roman" w:cstheme="minorHAnsi"/>
          <w:b/>
          <w:i/>
          <w:iCs/>
          <w:kern w:val="0"/>
          <w:sz w:val="20"/>
          <w:szCs w:val="22"/>
          <w:lang w:val="lt-LT" w:eastAsia="lt-LT"/>
          <w14:ligatures w14:val="none"/>
        </w:rPr>
        <w:t>1</w:t>
      </w:r>
      <w:r w:rsidR="00FD392A" w:rsidRPr="00517E42">
        <w:rPr>
          <w:rFonts w:eastAsia="Times New Roman" w:cstheme="minorHAnsi"/>
          <w:b/>
          <w:i/>
          <w:iCs/>
          <w:kern w:val="0"/>
          <w:sz w:val="20"/>
          <w:szCs w:val="22"/>
          <w:lang w:val="lt-LT" w:eastAsia="lt-LT"/>
          <w14:ligatures w14:val="none"/>
        </w:rPr>
        <w:t xml:space="preserve"> lentelė. </w:t>
      </w:r>
      <w:r w:rsidR="00FD392A" w:rsidRPr="00517E42">
        <w:rPr>
          <w:rFonts w:eastAsia="Times New Roman" w:cstheme="minorHAnsi"/>
          <w:bCs/>
          <w:i/>
          <w:iCs/>
          <w:kern w:val="0"/>
          <w:sz w:val="20"/>
          <w:szCs w:val="22"/>
          <w:lang w:val="lt-LT" w:eastAsia="lt-LT"/>
          <w14:ligatures w14:val="none"/>
        </w:rPr>
        <w:t>Programinės įrangos sistemos gedimo sunkumo lygiai, tiekėjo atsako laikas ir sprendimo laikotarpis.</w:t>
      </w:r>
    </w:p>
    <w:tbl>
      <w:tblPr>
        <w:tblStyle w:val="TableGrid"/>
        <w:tblW w:w="9015" w:type="dxa"/>
        <w:tblLayout w:type="fixed"/>
        <w:tblLook w:val="04A0" w:firstRow="1" w:lastRow="0" w:firstColumn="1" w:lastColumn="0" w:noHBand="0" w:noVBand="1"/>
      </w:tblPr>
      <w:tblGrid>
        <w:gridCol w:w="938"/>
        <w:gridCol w:w="4586"/>
        <w:gridCol w:w="1275"/>
        <w:gridCol w:w="993"/>
        <w:gridCol w:w="1223"/>
      </w:tblGrid>
      <w:tr w:rsidR="0078783F" w:rsidRPr="000370C7" w14:paraId="689A147D" w14:textId="77777777" w:rsidTr="004A4F9F">
        <w:tc>
          <w:tcPr>
            <w:tcW w:w="938" w:type="dxa"/>
            <w:shd w:val="clear" w:color="auto" w:fill="F2F2F2" w:themeFill="background1" w:themeFillShade="F2"/>
            <w:vAlign w:val="center"/>
          </w:tcPr>
          <w:p w14:paraId="235BA587" w14:textId="6412B6FA" w:rsidR="0078783F" w:rsidRPr="000370C7" w:rsidRDefault="0078783F" w:rsidP="00BC11D9">
            <w:pPr>
              <w:spacing w:line="360" w:lineRule="auto"/>
              <w:rPr>
                <w:rFonts w:ascii="Calibri" w:hAnsi="Calibri" w:cs="Calibri"/>
                <w:sz w:val="22"/>
                <w:szCs w:val="22"/>
                <w:lang w:val="lt-LT"/>
              </w:rPr>
            </w:pPr>
            <w:r w:rsidRPr="00FD392A">
              <w:rPr>
                <w:rFonts w:ascii="Calibri" w:hAnsi="Calibri" w:cs="Calibri"/>
                <w:b/>
                <w:bCs/>
                <w:sz w:val="22"/>
                <w:szCs w:val="22"/>
                <w:lang w:val="lt-LT"/>
              </w:rPr>
              <w:t>Gedimo ID</w:t>
            </w:r>
          </w:p>
        </w:tc>
        <w:tc>
          <w:tcPr>
            <w:tcW w:w="4586" w:type="dxa"/>
            <w:shd w:val="clear" w:color="auto" w:fill="F2F2F2" w:themeFill="background1" w:themeFillShade="F2"/>
            <w:vAlign w:val="center"/>
          </w:tcPr>
          <w:p w14:paraId="78413367" w14:textId="75A570ED" w:rsidR="0078783F" w:rsidRPr="000370C7" w:rsidRDefault="0078783F" w:rsidP="00BC11D9">
            <w:pPr>
              <w:spacing w:line="360" w:lineRule="auto"/>
              <w:rPr>
                <w:rFonts w:ascii="Calibri" w:hAnsi="Calibri" w:cs="Calibri"/>
                <w:sz w:val="22"/>
                <w:szCs w:val="22"/>
                <w:lang w:val="lt-LT"/>
              </w:rPr>
            </w:pPr>
            <w:r w:rsidRPr="00FD392A">
              <w:rPr>
                <w:rFonts w:ascii="Calibri" w:hAnsi="Calibri" w:cs="Calibri"/>
                <w:b/>
                <w:bCs/>
                <w:sz w:val="22"/>
                <w:szCs w:val="22"/>
                <w:lang w:val="lt-LT"/>
              </w:rPr>
              <w:t>Aprašymas</w:t>
            </w:r>
          </w:p>
        </w:tc>
        <w:tc>
          <w:tcPr>
            <w:tcW w:w="1275" w:type="dxa"/>
            <w:shd w:val="clear" w:color="auto" w:fill="F2F2F2" w:themeFill="background1" w:themeFillShade="F2"/>
            <w:vAlign w:val="center"/>
          </w:tcPr>
          <w:p w14:paraId="761718F0" w14:textId="2534441E" w:rsidR="0078783F" w:rsidRPr="000370C7" w:rsidRDefault="0078783F" w:rsidP="00BC11D9">
            <w:pPr>
              <w:spacing w:line="360" w:lineRule="auto"/>
              <w:rPr>
                <w:rFonts w:ascii="Calibri" w:hAnsi="Calibri" w:cs="Calibri"/>
                <w:sz w:val="22"/>
                <w:szCs w:val="22"/>
                <w:lang w:val="lt-LT"/>
              </w:rPr>
            </w:pPr>
            <w:r w:rsidRPr="00FD392A">
              <w:rPr>
                <w:rFonts w:ascii="Calibri" w:hAnsi="Calibri" w:cs="Calibri"/>
                <w:b/>
                <w:bCs/>
                <w:sz w:val="22"/>
                <w:szCs w:val="22"/>
                <w:lang w:val="lt-LT"/>
              </w:rPr>
              <w:t>Sunkumas</w:t>
            </w:r>
          </w:p>
        </w:tc>
        <w:tc>
          <w:tcPr>
            <w:tcW w:w="993" w:type="dxa"/>
            <w:shd w:val="clear" w:color="auto" w:fill="F2F2F2" w:themeFill="background1" w:themeFillShade="F2"/>
            <w:vAlign w:val="center"/>
          </w:tcPr>
          <w:p w14:paraId="6F24B349" w14:textId="089B1877" w:rsidR="0078783F" w:rsidRPr="000370C7" w:rsidRDefault="0078783F" w:rsidP="00BC11D9">
            <w:pPr>
              <w:spacing w:line="360" w:lineRule="auto"/>
              <w:rPr>
                <w:rFonts w:ascii="Calibri" w:hAnsi="Calibri" w:cs="Calibri"/>
                <w:sz w:val="22"/>
                <w:szCs w:val="22"/>
                <w:lang w:val="lt-LT"/>
              </w:rPr>
            </w:pPr>
            <w:r w:rsidRPr="00FD392A">
              <w:rPr>
                <w:rFonts w:ascii="Calibri" w:hAnsi="Calibri" w:cs="Calibri"/>
                <w:b/>
                <w:bCs/>
                <w:sz w:val="22"/>
                <w:szCs w:val="22"/>
                <w:lang w:val="lt-LT"/>
              </w:rPr>
              <w:t>Atsako laikas</w:t>
            </w:r>
          </w:p>
        </w:tc>
        <w:tc>
          <w:tcPr>
            <w:tcW w:w="1223" w:type="dxa"/>
            <w:shd w:val="clear" w:color="auto" w:fill="F2F2F2" w:themeFill="background1" w:themeFillShade="F2"/>
            <w:vAlign w:val="center"/>
          </w:tcPr>
          <w:p w14:paraId="6DFEDA59" w14:textId="4AA34092" w:rsidR="0078783F" w:rsidRPr="000370C7" w:rsidRDefault="0078783F" w:rsidP="00BC11D9">
            <w:pPr>
              <w:spacing w:line="360" w:lineRule="auto"/>
              <w:rPr>
                <w:rFonts w:ascii="Calibri" w:hAnsi="Calibri" w:cs="Calibri"/>
                <w:sz w:val="22"/>
                <w:szCs w:val="22"/>
                <w:lang w:val="lt-LT"/>
              </w:rPr>
            </w:pPr>
            <w:r w:rsidRPr="00FD392A">
              <w:rPr>
                <w:rFonts w:ascii="Calibri" w:hAnsi="Calibri" w:cs="Calibri"/>
                <w:b/>
                <w:bCs/>
                <w:sz w:val="22"/>
                <w:szCs w:val="22"/>
                <w:lang w:val="lt-LT"/>
              </w:rPr>
              <w:t>Sprendimo laikas</w:t>
            </w:r>
          </w:p>
        </w:tc>
      </w:tr>
      <w:tr w:rsidR="003668FC" w:rsidRPr="000370C7" w14:paraId="50880442" w14:textId="77777777" w:rsidTr="004A4F9F">
        <w:tc>
          <w:tcPr>
            <w:tcW w:w="938" w:type="dxa"/>
            <w:vAlign w:val="center"/>
          </w:tcPr>
          <w:p w14:paraId="6113D8C5" w14:textId="3D0286F0"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1</w:t>
            </w:r>
          </w:p>
        </w:tc>
        <w:tc>
          <w:tcPr>
            <w:tcW w:w="4586" w:type="dxa"/>
          </w:tcPr>
          <w:p w14:paraId="47A5A544" w14:textId="4D43AA6B" w:rsidR="003668FC" w:rsidRPr="000370C7" w:rsidRDefault="003668FC" w:rsidP="003668FC">
            <w:pPr>
              <w:spacing w:line="360" w:lineRule="auto"/>
              <w:rPr>
                <w:rFonts w:ascii="Calibri" w:hAnsi="Calibri" w:cs="Calibri"/>
                <w:sz w:val="22"/>
                <w:szCs w:val="22"/>
                <w:lang w:val="lt-LT"/>
              </w:rPr>
            </w:pPr>
            <w:r w:rsidRPr="003668FC">
              <w:rPr>
                <w:rFonts w:ascii="Calibri" w:hAnsi="Calibri" w:cs="Calibri"/>
                <w:sz w:val="22"/>
                <w:szCs w:val="22"/>
                <w:lang w:val="lt-LT"/>
              </w:rPr>
              <w:t>Programinės įrangos visiškas gedimas arba gedimas, turintis esminės įtakos Pirkėjo veiklos tęstinumui (Programinė įranga neveikia)</w:t>
            </w:r>
            <w:r>
              <w:rPr>
                <w:rFonts w:ascii="Calibri" w:hAnsi="Calibri" w:cs="Calibri"/>
                <w:sz w:val="22"/>
                <w:szCs w:val="22"/>
                <w:lang w:val="lt-LT"/>
              </w:rPr>
              <w:t>.</w:t>
            </w:r>
          </w:p>
        </w:tc>
        <w:tc>
          <w:tcPr>
            <w:tcW w:w="1275" w:type="dxa"/>
            <w:vAlign w:val="center"/>
          </w:tcPr>
          <w:p w14:paraId="7A10ED2D" w14:textId="6125EDDE"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Kritinis</w:t>
            </w:r>
          </w:p>
        </w:tc>
        <w:tc>
          <w:tcPr>
            <w:tcW w:w="993" w:type="dxa"/>
            <w:vAlign w:val="center"/>
          </w:tcPr>
          <w:p w14:paraId="7667DB85" w14:textId="68731F13"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4 val</w:t>
            </w:r>
            <w:r w:rsidR="008C0308">
              <w:rPr>
                <w:rFonts w:ascii="Calibri" w:hAnsi="Calibri" w:cs="Calibri"/>
                <w:sz w:val="22"/>
                <w:szCs w:val="22"/>
                <w:lang w:val="lt-LT"/>
              </w:rPr>
              <w:t>.</w:t>
            </w:r>
          </w:p>
        </w:tc>
        <w:tc>
          <w:tcPr>
            <w:tcW w:w="1223" w:type="dxa"/>
            <w:vAlign w:val="center"/>
          </w:tcPr>
          <w:p w14:paraId="095D670B" w14:textId="73F109A3"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1.5 darbo dienos</w:t>
            </w:r>
          </w:p>
        </w:tc>
      </w:tr>
      <w:tr w:rsidR="003668FC" w:rsidRPr="000370C7" w14:paraId="5818B192" w14:textId="77777777" w:rsidTr="004A4F9F">
        <w:tc>
          <w:tcPr>
            <w:tcW w:w="938" w:type="dxa"/>
            <w:vAlign w:val="center"/>
          </w:tcPr>
          <w:p w14:paraId="4D8A4137" w14:textId="24FF712B"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2</w:t>
            </w:r>
          </w:p>
        </w:tc>
        <w:tc>
          <w:tcPr>
            <w:tcW w:w="4586" w:type="dxa"/>
          </w:tcPr>
          <w:p w14:paraId="036BE5BA" w14:textId="6B8BEFF8" w:rsidR="003668FC" w:rsidRPr="000370C7" w:rsidRDefault="003668FC" w:rsidP="003668FC">
            <w:pPr>
              <w:spacing w:line="360" w:lineRule="auto"/>
              <w:rPr>
                <w:rFonts w:ascii="Calibri" w:hAnsi="Calibri" w:cs="Calibri"/>
                <w:sz w:val="22"/>
                <w:szCs w:val="22"/>
                <w:lang w:val="lt-LT"/>
              </w:rPr>
            </w:pPr>
            <w:r w:rsidRPr="003668FC">
              <w:rPr>
                <w:rFonts w:ascii="Calibri" w:hAnsi="Calibri" w:cs="Calibri"/>
                <w:sz w:val="22"/>
                <w:szCs w:val="22"/>
                <w:lang w:val="lt-LT"/>
              </w:rPr>
              <w:t>Programinės įrangos gedimas, turintis didelę įtaką Pirkėjo veiklai (Programinė įranga veikia, bet neatlieka kai kurių svarbių funkcijų)</w:t>
            </w:r>
            <w:r>
              <w:rPr>
                <w:rFonts w:ascii="Calibri" w:hAnsi="Calibri" w:cs="Calibri"/>
                <w:sz w:val="22"/>
                <w:szCs w:val="22"/>
                <w:lang w:val="lt-LT"/>
              </w:rPr>
              <w:t>.</w:t>
            </w:r>
          </w:p>
        </w:tc>
        <w:tc>
          <w:tcPr>
            <w:tcW w:w="1275" w:type="dxa"/>
            <w:vAlign w:val="center"/>
          </w:tcPr>
          <w:p w14:paraId="0D1838CA" w14:textId="1B5A532A"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Aukštas</w:t>
            </w:r>
          </w:p>
        </w:tc>
        <w:tc>
          <w:tcPr>
            <w:tcW w:w="993" w:type="dxa"/>
            <w:vAlign w:val="center"/>
          </w:tcPr>
          <w:p w14:paraId="75474491" w14:textId="4E5EC6FC"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1 darbo diena</w:t>
            </w:r>
          </w:p>
        </w:tc>
        <w:tc>
          <w:tcPr>
            <w:tcW w:w="1223" w:type="dxa"/>
            <w:vAlign w:val="center"/>
          </w:tcPr>
          <w:p w14:paraId="4A1E6ECE" w14:textId="211938F3" w:rsidR="003668FC" w:rsidRPr="000370C7" w:rsidRDefault="003668FC" w:rsidP="003668FC">
            <w:pPr>
              <w:spacing w:line="360" w:lineRule="auto"/>
              <w:rPr>
                <w:rFonts w:ascii="Calibri" w:hAnsi="Calibri" w:cs="Calibri"/>
                <w:sz w:val="22"/>
                <w:szCs w:val="22"/>
                <w:lang w:val="lt-LT"/>
              </w:rPr>
            </w:pPr>
            <w:r w:rsidRPr="00FD392A">
              <w:rPr>
                <w:rFonts w:ascii="Calibri" w:hAnsi="Calibri" w:cs="Calibri"/>
                <w:sz w:val="22"/>
                <w:szCs w:val="22"/>
                <w:lang w:val="lt-LT"/>
              </w:rPr>
              <w:t>3 darbo dienos</w:t>
            </w:r>
          </w:p>
        </w:tc>
      </w:tr>
      <w:tr w:rsidR="00105855" w:rsidRPr="000370C7" w14:paraId="03190FAA" w14:textId="77777777" w:rsidTr="004A4F9F">
        <w:tc>
          <w:tcPr>
            <w:tcW w:w="938" w:type="dxa"/>
            <w:vAlign w:val="center"/>
          </w:tcPr>
          <w:p w14:paraId="07FA34BF" w14:textId="76A53923"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3</w:t>
            </w:r>
          </w:p>
        </w:tc>
        <w:tc>
          <w:tcPr>
            <w:tcW w:w="4586" w:type="dxa"/>
          </w:tcPr>
          <w:p w14:paraId="2FE4A35D" w14:textId="4800BC06" w:rsidR="00105855" w:rsidRPr="000370C7" w:rsidRDefault="00105855" w:rsidP="003668FC">
            <w:pPr>
              <w:spacing w:line="360" w:lineRule="auto"/>
              <w:rPr>
                <w:rFonts w:ascii="Calibri" w:hAnsi="Calibri" w:cs="Calibri"/>
                <w:sz w:val="22"/>
                <w:szCs w:val="22"/>
                <w:lang w:val="lt-LT"/>
              </w:rPr>
            </w:pPr>
            <w:r w:rsidRPr="00105855">
              <w:rPr>
                <w:rFonts w:ascii="Calibri" w:hAnsi="Calibri" w:cs="Calibri"/>
                <w:sz w:val="22"/>
                <w:szCs w:val="22"/>
                <w:lang w:val="lt-LT"/>
              </w:rPr>
              <w:t>Programinės įrangos gedimas, turintis vidutinį poveikį schemų-žemėlapių sudarymo veiklai (</w:t>
            </w:r>
            <w:r w:rsidR="00037100">
              <w:rPr>
                <w:rFonts w:ascii="Calibri" w:hAnsi="Calibri" w:cs="Calibri"/>
                <w:sz w:val="22"/>
                <w:szCs w:val="22"/>
                <w:lang w:val="lt-LT"/>
              </w:rPr>
              <w:t>Programinė Įranga</w:t>
            </w:r>
            <w:r w:rsidRPr="00105855">
              <w:rPr>
                <w:rFonts w:ascii="Calibri" w:hAnsi="Calibri" w:cs="Calibri"/>
                <w:sz w:val="22"/>
                <w:szCs w:val="22"/>
                <w:lang w:val="lt-LT"/>
              </w:rPr>
              <w:t xml:space="preserve"> veikia, bet neatlieka kai kurių funkcijų)</w:t>
            </w:r>
            <w:r w:rsidR="003668FC">
              <w:rPr>
                <w:rFonts w:ascii="Calibri" w:hAnsi="Calibri" w:cs="Calibri"/>
                <w:sz w:val="22"/>
                <w:szCs w:val="22"/>
                <w:lang w:val="lt-LT"/>
              </w:rPr>
              <w:t>.</w:t>
            </w:r>
          </w:p>
        </w:tc>
        <w:tc>
          <w:tcPr>
            <w:tcW w:w="1275" w:type="dxa"/>
            <w:vAlign w:val="center"/>
          </w:tcPr>
          <w:p w14:paraId="4661246D" w14:textId="733520A3"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Vidutinis</w:t>
            </w:r>
          </w:p>
        </w:tc>
        <w:tc>
          <w:tcPr>
            <w:tcW w:w="993" w:type="dxa"/>
            <w:vAlign w:val="center"/>
          </w:tcPr>
          <w:p w14:paraId="17BF4324" w14:textId="25049833"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2 darbo dienos</w:t>
            </w:r>
          </w:p>
        </w:tc>
        <w:tc>
          <w:tcPr>
            <w:tcW w:w="1223" w:type="dxa"/>
            <w:vAlign w:val="center"/>
          </w:tcPr>
          <w:p w14:paraId="1F7F71E1" w14:textId="5FAA796C"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14 darbo dienų</w:t>
            </w:r>
          </w:p>
        </w:tc>
      </w:tr>
      <w:tr w:rsidR="00105855" w:rsidRPr="000370C7" w14:paraId="353E69F0" w14:textId="77777777" w:rsidTr="004A4F9F">
        <w:tc>
          <w:tcPr>
            <w:tcW w:w="938" w:type="dxa"/>
            <w:vAlign w:val="center"/>
          </w:tcPr>
          <w:p w14:paraId="636FEB3D" w14:textId="3B8DEE99"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4</w:t>
            </w:r>
          </w:p>
        </w:tc>
        <w:tc>
          <w:tcPr>
            <w:tcW w:w="4586" w:type="dxa"/>
          </w:tcPr>
          <w:p w14:paraId="6E0474A9" w14:textId="4E63205D" w:rsidR="00105855" w:rsidRPr="000370C7" w:rsidRDefault="00105855" w:rsidP="00105855">
            <w:pPr>
              <w:spacing w:line="360" w:lineRule="auto"/>
              <w:rPr>
                <w:rFonts w:ascii="Calibri" w:hAnsi="Calibri" w:cs="Calibri"/>
                <w:sz w:val="22"/>
                <w:szCs w:val="22"/>
                <w:lang w:val="lt-LT"/>
              </w:rPr>
            </w:pPr>
            <w:r w:rsidRPr="00105855">
              <w:rPr>
                <w:rFonts w:ascii="Calibri" w:hAnsi="Calibri" w:cs="Calibri"/>
                <w:sz w:val="22"/>
                <w:szCs w:val="22"/>
                <w:lang w:val="lt-LT"/>
              </w:rPr>
              <w:t>Jokio reikšmingo poveikio schemų-žemėlapių sudarymo veiklai, tačiau gedimo pašalinimas gali pagerinti veiklos efektyvumą nedideliu patobulinimu</w:t>
            </w:r>
            <w:r w:rsidR="003668FC">
              <w:rPr>
                <w:rFonts w:ascii="Calibri" w:hAnsi="Calibri" w:cs="Calibri"/>
                <w:sz w:val="22"/>
                <w:szCs w:val="22"/>
                <w:lang w:val="lt-LT"/>
              </w:rPr>
              <w:t>.</w:t>
            </w:r>
          </w:p>
        </w:tc>
        <w:tc>
          <w:tcPr>
            <w:tcW w:w="1275" w:type="dxa"/>
            <w:vAlign w:val="center"/>
          </w:tcPr>
          <w:p w14:paraId="737A9811" w14:textId="5831F7C3"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Normalus</w:t>
            </w:r>
          </w:p>
        </w:tc>
        <w:tc>
          <w:tcPr>
            <w:tcW w:w="993" w:type="dxa"/>
            <w:vAlign w:val="center"/>
          </w:tcPr>
          <w:p w14:paraId="4128B490" w14:textId="3C4FB086"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1 savaitė</w:t>
            </w:r>
          </w:p>
        </w:tc>
        <w:tc>
          <w:tcPr>
            <w:tcW w:w="1223" w:type="dxa"/>
            <w:vAlign w:val="center"/>
          </w:tcPr>
          <w:p w14:paraId="51A3DC57" w14:textId="2A011873"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3 mėnesiai</w:t>
            </w:r>
          </w:p>
        </w:tc>
      </w:tr>
      <w:tr w:rsidR="00105855" w:rsidRPr="000370C7" w14:paraId="1EDB2445" w14:textId="77777777" w:rsidTr="004A4F9F">
        <w:tc>
          <w:tcPr>
            <w:tcW w:w="938" w:type="dxa"/>
            <w:vAlign w:val="center"/>
          </w:tcPr>
          <w:p w14:paraId="42528A2D" w14:textId="4F073939"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5</w:t>
            </w:r>
          </w:p>
        </w:tc>
        <w:tc>
          <w:tcPr>
            <w:tcW w:w="4586" w:type="dxa"/>
          </w:tcPr>
          <w:p w14:paraId="5F28FE77" w14:textId="414C54DC" w:rsidR="00105855" w:rsidRPr="000370C7" w:rsidRDefault="00105855" w:rsidP="00105855">
            <w:pPr>
              <w:spacing w:line="360" w:lineRule="auto"/>
              <w:rPr>
                <w:rFonts w:ascii="Calibri" w:hAnsi="Calibri" w:cs="Calibri"/>
                <w:sz w:val="22"/>
                <w:szCs w:val="22"/>
                <w:lang w:val="lt-LT"/>
              </w:rPr>
            </w:pPr>
            <w:r w:rsidRPr="00105855">
              <w:rPr>
                <w:rFonts w:ascii="Calibri" w:hAnsi="Calibri" w:cs="Calibri"/>
                <w:sz w:val="22"/>
                <w:szCs w:val="22"/>
                <w:lang w:val="lt-LT"/>
              </w:rPr>
              <w:t>Jokio reikšmingo poveikio schemų-žemėlapių sudarymo veiklai, tačiau gedimo pašalinimas gali pagerinti darbo proceso efektyvumą patobulinimu, kuris nelaikomas reikšmingu Programinės įrangos pakeitimu.</w:t>
            </w:r>
          </w:p>
        </w:tc>
        <w:tc>
          <w:tcPr>
            <w:tcW w:w="1275" w:type="dxa"/>
            <w:vAlign w:val="center"/>
          </w:tcPr>
          <w:p w14:paraId="3672FBB9" w14:textId="0FFAD912"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Žemas</w:t>
            </w:r>
          </w:p>
        </w:tc>
        <w:tc>
          <w:tcPr>
            <w:tcW w:w="993" w:type="dxa"/>
            <w:vAlign w:val="center"/>
          </w:tcPr>
          <w:p w14:paraId="742FB262" w14:textId="5833CFE8"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1 mėnuo</w:t>
            </w:r>
          </w:p>
        </w:tc>
        <w:tc>
          <w:tcPr>
            <w:tcW w:w="1223" w:type="dxa"/>
            <w:vAlign w:val="center"/>
          </w:tcPr>
          <w:p w14:paraId="64DB530F" w14:textId="0713C30E" w:rsidR="00105855" w:rsidRPr="000370C7" w:rsidRDefault="00105855" w:rsidP="00105855">
            <w:pPr>
              <w:spacing w:line="360" w:lineRule="auto"/>
              <w:rPr>
                <w:rFonts w:ascii="Calibri" w:hAnsi="Calibri" w:cs="Calibri"/>
                <w:sz w:val="22"/>
                <w:szCs w:val="22"/>
                <w:lang w:val="lt-LT"/>
              </w:rPr>
            </w:pPr>
            <w:r w:rsidRPr="00FD392A">
              <w:rPr>
                <w:rFonts w:ascii="Calibri" w:hAnsi="Calibri" w:cs="Calibri"/>
                <w:sz w:val="22"/>
                <w:szCs w:val="22"/>
                <w:lang w:val="lt-LT"/>
              </w:rPr>
              <w:t>6 mėnesiai</w:t>
            </w:r>
          </w:p>
        </w:tc>
      </w:tr>
    </w:tbl>
    <w:p w14:paraId="5C43B034" w14:textId="2E0D5FD2" w:rsidR="00947BBF" w:rsidRPr="000F1601" w:rsidRDefault="00947BBF" w:rsidP="00361E11">
      <w:pPr>
        <w:pStyle w:val="ListParagraph"/>
        <w:numPr>
          <w:ilvl w:val="1"/>
          <w:numId w:val="22"/>
        </w:numPr>
        <w:tabs>
          <w:tab w:val="left" w:pos="426"/>
        </w:tabs>
        <w:spacing w:before="120" w:after="0" w:line="360" w:lineRule="auto"/>
        <w:ind w:left="0" w:firstLine="0"/>
        <w:jc w:val="both"/>
        <w:rPr>
          <w:rFonts w:ascii="Calibri" w:hAnsi="Calibri" w:cs="Calibri"/>
          <w:sz w:val="22"/>
          <w:szCs w:val="22"/>
          <w:lang w:val="lt-LT"/>
        </w:rPr>
      </w:pPr>
      <w:r w:rsidRPr="000F1601">
        <w:rPr>
          <w:rFonts w:ascii="Calibri" w:hAnsi="Calibri" w:cs="Calibri"/>
          <w:sz w:val="22"/>
          <w:szCs w:val="22"/>
          <w:lang w:val="lt-LT"/>
        </w:rPr>
        <w:t xml:space="preserve">Programinės įrangos mokymai turi būti suteikiami ne daugiau kaip 3 atsakingiems </w:t>
      </w:r>
      <w:r w:rsidR="003348ED">
        <w:rPr>
          <w:rFonts w:ascii="Calibri" w:hAnsi="Calibri" w:cs="Calibri"/>
          <w:sz w:val="22"/>
          <w:szCs w:val="22"/>
          <w:lang w:val="lt-LT"/>
        </w:rPr>
        <w:t xml:space="preserve">akcinės bendrovės </w:t>
      </w:r>
      <w:r w:rsidRPr="000F1601">
        <w:rPr>
          <w:rFonts w:ascii="Calibri" w:hAnsi="Calibri" w:cs="Calibri"/>
          <w:sz w:val="22"/>
          <w:szCs w:val="22"/>
          <w:lang w:val="lt-LT"/>
        </w:rPr>
        <w:t xml:space="preserve">„Oro navigacija“ darbuotojams </w:t>
      </w:r>
      <w:r w:rsidR="00517E42">
        <w:rPr>
          <w:rFonts w:ascii="Calibri" w:hAnsi="Calibri" w:cs="Calibri"/>
          <w:sz w:val="22"/>
          <w:szCs w:val="22"/>
          <w:lang w:val="lt-LT"/>
        </w:rPr>
        <w:t xml:space="preserve">ir trukti </w:t>
      </w:r>
      <w:r w:rsidRPr="000F1601">
        <w:rPr>
          <w:rFonts w:ascii="Calibri" w:hAnsi="Calibri" w:cs="Calibri"/>
          <w:sz w:val="22"/>
          <w:szCs w:val="22"/>
          <w:lang w:val="lt-LT"/>
        </w:rPr>
        <w:t xml:space="preserve">ne mažiau nei </w:t>
      </w:r>
      <w:r w:rsidR="00517E42">
        <w:rPr>
          <w:rFonts w:ascii="Calibri" w:hAnsi="Calibri" w:cs="Calibri"/>
          <w:sz w:val="22"/>
          <w:szCs w:val="22"/>
          <w:lang w:val="lt-LT"/>
        </w:rPr>
        <w:t>2</w:t>
      </w:r>
      <w:r w:rsidRPr="000F1601">
        <w:rPr>
          <w:rFonts w:ascii="Calibri" w:hAnsi="Calibri" w:cs="Calibri"/>
          <w:sz w:val="22"/>
          <w:szCs w:val="22"/>
          <w:lang w:val="lt-LT"/>
        </w:rPr>
        <w:t xml:space="preserve"> darbo dienas arba ne mažiau nei </w:t>
      </w:r>
      <w:r w:rsidR="00517E42">
        <w:rPr>
          <w:rFonts w:ascii="Calibri" w:hAnsi="Calibri" w:cs="Calibri"/>
          <w:sz w:val="22"/>
          <w:szCs w:val="22"/>
          <w:lang w:val="lt-LT"/>
        </w:rPr>
        <w:t>16</w:t>
      </w:r>
      <w:r w:rsidR="00517E42" w:rsidRPr="000F1601">
        <w:rPr>
          <w:rFonts w:ascii="Calibri" w:hAnsi="Calibri" w:cs="Calibri"/>
          <w:sz w:val="22"/>
          <w:szCs w:val="22"/>
          <w:lang w:val="lt-LT"/>
        </w:rPr>
        <w:t xml:space="preserve"> </w:t>
      </w:r>
      <w:r w:rsidRPr="000F1601">
        <w:rPr>
          <w:rFonts w:ascii="Calibri" w:hAnsi="Calibri" w:cs="Calibri"/>
          <w:sz w:val="22"/>
          <w:szCs w:val="22"/>
          <w:lang w:val="lt-LT"/>
        </w:rPr>
        <w:t xml:space="preserve">valandų. Sėkmingai pabaigę mokymus, atsakingi </w:t>
      </w:r>
      <w:r w:rsidR="003348ED">
        <w:rPr>
          <w:rFonts w:ascii="Calibri" w:hAnsi="Calibri" w:cs="Calibri"/>
          <w:sz w:val="22"/>
          <w:szCs w:val="22"/>
          <w:lang w:val="lt-LT"/>
        </w:rPr>
        <w:t>akcinės bendrovės</w:t>
      </w:r>
      <w:r w:rsidRPr="000F1601">
        <w:rPr>
          <w:rFonts w:ascii="Calibri" w:hAnsi="Calibri" w:cs="Calibri"/>
          <w:sz w:val="22"/>
          <w:szCs w:val="22"/>
          <w:lang w:val="lt-LT"/>
        </w:rPr>
        <w:t xml:space="preserve"> „Oro navigacija“ iš Tiekėjo turi gauti sertifikatus, pažyminčius dalyvavimą.</w:t>
      </w:r>
    </w:p>
    <w:p w14:paraId="75279E0E" w14:textId="7806E76B" w:rsidR="00FD392A" w:rsidRPr="00FD392A" w:rsidRDefault="00790C2A" w:rsidP="00CC5CB1">
      <w:pPr>
        <w:spacing w:before="240" w:after="240" w:line="360" w:lineRule="auto"/>
        <w:jc w:val="center"/>
        <w:rPr>
          <w:rFonts w:ascii="Calibri" w:hAnsi="Calibri" w:cs="Calibri"/>
          <w:sz w:val="22"/>
          <w:szCs w:val="22"/>
          <w:lang w:val="lt-LT"/>
        </w:rPr>
      </w:pPr>
      <w:r>
        <w:rPr>
          <w:rFonts w:ascii="Calibri" w:hAnsi="Calibri" w:cs="Calibri"/>
          <w:b/>
          <w:bCs/>
          <w:sz w:val="22"/>
          <w:szCs w:val="22"/>
          <w:lang w:val="lt-LT"/>
        </w:rPr>
        <w:t>7.</w:t>
      </w:r>
      <w:r w:rsidR="00FD392A" w:rsidRPr="00FD392A">
        <w:rPr>
          <w:rFonts w:ascii="Calibri" w:hAnsi="Calibri" w:cs="Calibri"/>
          <w:b/>
          <w:bCs/>
          <w:sz w:val="22"/>
          <w:szCs w:val="22"/>
          <w:lang w:val="lt-LT"/>
        </w:rPr>
        <w:t xml:space="preserve"> DOKUMENTAI</w:t>
      </w:r>
    </w:p>
    <w:p w14:paraId="5A4BE05A" w14:textId="71C31BD6" w:rsidR="00466EA6" w:rsidRPr="000370C7" w:rsidRDefault="00790C2A" w:rsidP="00ED2934">
      <w:pPr>
        <w:spacing w:after="0" w:line="360" w:lineRule="auto"/>
        <w:jc w:val="both"/>
        <w:rPr>
          <w:rFonts w:ascii="Calibri" w:hAnsi="Calibri" w:cs="Calibri"/>
          <w:sz w:val="22"/>
          <w:szCs w:val="22"/>
        </w:rPr>
      </w:pPr>
      <w:r>
        <w:rPr>
          <w:rFonts w:ascii="Calibri" w:hAnsi="Calibri" w:cs="Calibri"/>
          <w:sz w:val="22"/>
          <w:szCs w:val="22"/>
          <w:lang w:val="lt-LT"/>
        </w:rPr>
        <w:t>7</w:t>
      </w:r>
      <w:r w:rsidR="00FD392A" w:rsidRPr="00FD392A">
        <w:rPr>
          <w:rFonts w:ascii="Calibri" w:hAnsi="Calibri" w:cs="Calibri"/>
          <w:sz w:val="22"/>
          <w:szCs w:val="22"/>
          <w:lang w:val="lt-LT"/>
        </w:rPr>
        <w:t>.</w:t>
      </w:r>
      <w:r w:rsidR="00D258A3">
        <w:rPr>
          <w:rFonts w:ascii="Calibri" w:hAnsi="Calibri" w:cs="Calibri"/>
          <w:sz w:val="22"/>
          <w:szCs w:val="22"/>
          <w:lang w:val="lt-LT"/>
        </w:rPr>
        <w:t>1.</w:t>
      </w:r>
      <w:r w:rsidR="00FD392A" w:rsidRPr="00FD392A">
        <w:rPr>
          <w:rFonts w:ascii="Calibri" w:hAnsi="Calibri" w:cs="Calibri"/>
          <w:sz w:val="22"/>
          <w:szCs w:val="22"/>
          <w:lang w:val="lt-LT"/>
        </w:rPr>
        <w:t xml:space="preserve"> </w:t>
      </w:r>
      <w:r w:rsidR="00ED2934" w:rsidRPr="00ED2934">
        <w:rPr>
          <w:rFonts w:ascii="Calibri" w:hAnsi="Calibri" w:cs="Calibri"/>
          <w:sz w:val="22"/>
          <w:szCs w:val="22"/>
          <w:lang w:val="lt-LT"/>
        </w:rPr>
        <w:t>Tiekėjas, kartu su paslaugomis, Pirkėjui turi pateikti Programinės įrangos prekių ir paslaugų perdavimo-priėmimo aktą.</w:t>
      </w:r>
    </w:p>
    <w:sectPr w:rsidR="00466EA6" w:rsidRPr="000370C7" w:rsidSect="00FD392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54F"/>
    <w:multiLevelType w:val="multilevel"/>
    <w:tmpl w:val="510C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B6BC0"/>
    <w:multiLevelType w:val="hybridMultilevel"/>
    <w:tmpl w:val="EFE25F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283CE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456B5D"/>
    <w:multiLevelType w:val="multilevel"/>
    <w:tmpl w:val="40D6A68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FB18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085AEE"/>
    <w:multiLevelType w:val="hybridMultilevel"/>
    <w:tmpl w:val="285A665E"/>
    <w:lvl w:ilvl="0" w:tplc="75FA782C">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F5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083F47"/>
    <w:multiLevelType w:val="multilevel"/>
    <w:tmpl w:val="A3BCC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AE178C"/>
    <w:multiLevelType w:val="multilevel"/>
    <w:tmpl w:val="21E01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12CAB"/>
    <w:multiLevelType w:val="multilevel"/>
    <w:tmpl w:val="9CB6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6F48F1"/>
    <w:multiLevelType w:val="multilevel"/>
    <w:tmpl w:val="2C5C2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371F21"/>
    <w:multiLevelType w:val="multilevel"/>
    <w:tmpl w:val="CCFC80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345886"/>
    <w:multiLevelType w:val="multilevel"/>
    <w:tmpl w:val="CF7A34F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384AFF"/>
    <w:multiLevelType w:val="multilevel"/>
    <w:tmpl w:val="A0C08E9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1B6575"/>
    <w:multiLevelType w:val="multilevel"/>
    <w:tmpl w:val="074AE85A"/>
    <w:lvl w:ilvl="0">
      <w:start w:val="5"/>
      <w:numFmt w:val="decimal"/>
      <w:lvlText w:val="%1."/>
      <w:lvlJc w:val="left"/>
      <w:pPr>
        <w:ind w:left="660" w:hanging="660"/>
      </w:pPr>
      <w:rPr>
        <w:rFonts w:hint="default"/>
      </w:rPr>
    </w:lvl>
    <w:lvl w:ilvl="1">
      <w:start w:val="19"/>
      <w:numFmt w:val="decimal"/>
      <w:lvlText w:val="%1.%2."/>
      <w:lvlJc w:val="left"/>
      <w:pPr>
        <w:ind w:left="944"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694625"/>
    <w:multiLevelType w:val="multilevel"/>
    <w:tmpl w:val="9676D1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EA74D3"/>
    <w:multiLevelType w:val="multilevel"/>
    <w:tmpl w:val="35C4F0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032EAC"/>
    <w:multiLevelType w:val="multilevel"/>
    <w:tmpl w:val="5802B4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B30F20"/>
    <w:multiLevelType w:val="multilevel"/>
    <w:tmpl w:val="EBEC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F26942"/>
    <w:multiLevelType w:val="multilevel"/>
    <w:tmpl w:val="98B26F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583C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D850DF"/>
    <w:multiLevelType w:val="multilevel"/>
    <w:tmpl w:val="79F63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EA29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5437420">
    <w:abstractNumId w:val="10"/>
  </w:num>
  <w:num w:numId="2" w16cid:durableId="682323512">
    <w:abstractNumId w:val="15"/>
  </w:num>
  <w:num w:numId="3" w16cid:durableId="908807598">
    <w:abstractNumId w:val="7"/>
  </w:num>
  <w:num w:numId="4" w16cid:durableId="126316146">
    <w:abstractNumId w:val="17"/>
  </w:num>
  <w:num w:numId="5" w16cid:durableId="135492061">
    <w:abstractNumId w:val="16"/>
  </w:num>
  <w:num w:numId="6" w16cid:durableId="1257787810">
    <w:abstractNumId w:val="0"/>
  </w:num>
  <w:num w:numId="7" w16cid:durableId="1243445917">
    <w:abstractNumId w:val="5"/>
  </w:num>
  <w:num w:numId="8" w16cid:durableId="1539971847">
    <w:abstractNumId w:val="4"/>
  </w:num>
  <w:num w:numId="9" w16cid:durableId="1854345250">
    <w:abstractNumId w:val="6"/>
  </w:num>
  <w:num w:numId="10" w16cid:durableId="1597707364">
    <w:abstractNumId w:val="20"/>
  </w:num>
  <w:num w:numId="11" w16cid:durableId="1871451968">
    <w:abstractNumId w:val="22"/>
  </w:num>
  <w:num w:numId="12" w16cid:durableId="587155910">
    <w:abstractNumId w:val="2"/>
  </w:num>
  <w:num w:numId="13" w16cid:durableId="200870966">
    <w:abstractNumId w:val="11"/>
  </w:num>
  <w:num w:numId="14" w16cid:durableId="1228951685">
    <w:abstractNumId w:val="9"/>
  </w:num>
  <w:num w:numId="15" w16cid:durableId="1774980783">
    <w:abstractNumId w:val="12"/>
  </w:num>
  <w:num w:numId="16" w16cid:durableId="1013652938">
    <w:abstractNumId w:val="21"/>
  </w:num>
  <w:num w:numId="17" w16cid:durableId="423305453">
    <w:abstractNumId w:val="3"/>
  </w:num>
  <w:num w:numId="18" w16cid:durableId="1191606088">
    <w:abstractNumId w:val="18"/>
  </w:num>
  <w:num w:numId="19" w16cid:durableId="834489493">
    <w:abstractNumId w:val="19"/>
  </w:num>
  <w:num w:numId="20" w16cid:durableId="1048340274">
    <w:abstractNumId w:val="8"/>
  </w:num>
  <w:num w:numId="21" w16cid:durableId="420761955">
    <w:abstractNumId w:val="1"/>
  </w:num>
  <w:num w:numId="22" w16cid:durableId="1467429673">
    <w:abstractNumId w:val="13"/>
  </w:num>
  <w:num w:numId="23" w16cid:durableId="11604589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B99"/>
    <w:rsid w:val="00007A5D"/>
    <w:rsid w:val="00011634"/>
    <w:rsid w:val="00014F38"/>
    <w:rsid w:val="00021EFB"/>
    <w:rsid w:val="00032E4B"/>
    <w:rsid w:val="000370C7"/>
    <w:rsid w:val="00037100"/>
    <w:rsid w:val="00071139"/>
    <w:rsid w:val="000C5118"/>
    <w:rsid w:val="000F1601"/>
    <w:rsid w:val="000F7921"/>
    <w:rsid w:val="00105855"/>
    <w:rsid w:val="00164A52"/>
    <w:rsid w:val="00193903"/>
    <w:rsid w:val="001B643D"/>
    <w:rsid w:val="001C6061"/>
    <w:rsid w:val="001D42FA"/>
    <w:rsid w:val="001E5C0A"/>
    <w:rsid w:val="00201CBE"/>
    <w:rsid w:val="00244638"/>
    <w:rsid w:val="00256104"/>
    <w:rsid w:val="00262B72"/>
    <w:rsid w:val="00266633"/>
    <w:rsid w:val="00292074"/>
    <w:rsid w:val="002A1519"/>
    <w:rsid w:val="002A2756"/>
    <w:rsid w:val="002A2CEC"/>
    <w:rsid w:val="002B040A"/>
    <w:rsid w:val="00321A03"/>
    <w:rsid w:val="00321C36"/>
    <w:rsid w:val="00323214"/>
    <w:rsid w:val="00331A47"/>
    <w:rsid w:val="003348ED"/>
    <w:rsid w:val="003457AD"/>
    <w:rsid w:val="00350DE7"/>
    <w:rsid w:val="00361E11"/>
    <w:rsid w:val="003668FC"/>
    <w:rsid w:val="00390F3B"/>
    <w:rsid w:val="003A11D5"/>
    <w:rsid w:val="003A7C70"/>
    <w:rsid w:val="003B04F2"/>
    <w:rsid w:val="003B2FDF"/>
    <w:rsid w:val="003E5C6E"/>
    <w:rsid w:val="003F1C74"/>
    <w:rsid w:val="00402D66"/>
    <w:rsid w:val="00405C3E"/>
    <w:rsid w:val="004343CF"/>
    <w:rsid w:val="00435968"/>
    <w:rsid w:val="00462C4A"/>
    <w:rsid w:val="00466EA6"/>
    <w:rsid w:val="004A4F9F"/>
    <w:rsid w:val="004F625A"/>
    <w:rsid w:val="00514249"/>
    <w:rsid w:val="0051503F"/>
    <w:rsid w:val="00517E42"/>
    <w:rsid w:val="00542806"/>
    <w:rsid w:val="00593EE0"/>
    <w:rsid w:val="005A4DB3"/>
    <w:rsid w:val="005B258B"/>
    <w:rsid w:val="005B5AAD"/>
    <w:rsid w:val="005D3550"/>
    <w:rsid w:val="005D69C8"/>
    <w:rsid w:val="005E24F7"/>
    <w:rsid w:val="005E3C8E"/>
    <w:rsid w:val="005F37F3"/>
    <w:rsid w:val="00636B6C"/>
    <w:rsid w:val="00697190"/>
    <w:rsid w:val="006C0A0A"/>
    <w:rsid w:val="006C50CC"/>
    <w:rsid w:val="006F64CA"/>
    <w:rsid w:val="00710D8C"/>
    <w:rsid w:val="0078783F"/>
    <w:rsid w:val="00790C2A"/>
    <w:rsid w:val="007A07BE"/>
    <w:rsid w:val="007B6367"/>
    <w:rsid w:val="007D3DAD"/>
    <w:rsid w:val="007E28EA"/>
    <w:rsid w:val="00800A27"/>
    <w:rsid w:val="00807684"/>
    <w:rsid w:val="0083376E"/>
    <w:rsid w:val="008C0308"/>
    <w:rsid w:val="008D36F9"/>
    <w:rsid w:val="008E33DB"/>
    <w:rsid w:val="009041AC"/>
    <w:rsid w:val="00904F79"/>
    <w:rsid w:val="009250EB"/>
    <w:rsid w:val="009326CB"/>
    <w:rsid w:val="00947BBF"/>
    <w:rsid w:val="00957F95"/>
    <w:rsid w:val="0096209C"/>
    <w:rsid w:val="00971BC0"/>
    <w:rsid w:val="009A109F"/>
    <w:rsid w:val="009A31A8"/>
    <w:rsid w:val="00A26BD8"/>
    <w:rsid w:val="00A34D35"/>
    <w:rsid w:val="00AE150F"/>
    <w:rsid w:val="00AF2444"/>
    <w:rsid w:val="00B10F23"/>
    <w:rsid w:val="00B47E8F"/>
    <w:rsid w:val="00B751F4"/>
    <w:rsid w:val="00B865BE"/>
    <w:rsid w:val="00B905B6"/>
    <w:rsid w:val="00BA3588"/>
    <w:rsid w:val="00BB37D4"/>
    <w:rsid w:val="00BC11D9"/>
    <w:rsid w:val="00BF2225"/>
    <w:rsid w:val="00C2266F"/>
    <w:rsid w:val="00C25182"/>
    <w:rsid w:val="00C3074B"/>
    <w:rsid w:val="00C45EA3"/>
    <w:rsid w:val="00C56AAE"/>
    <w:rsid w:val="00CC1644"/>
    <w:rsid w:val="00CC5CB1"/>
    <w:rsid w:val="00CD7F5A"/>
    <w:rsid w:val="00CE6F4E"/>
    <w:rsid w:val="00CF6263"/>
    <w:rsid w:val="00D003AA"/>
    <w:rsid w:val="00D258A3"/>
    <w:rsid w:val="00D3727E"/>
    <w:rsid w:val="00D61206"/>
    <w:rsid w:val="00D67317"/>
    <w:rsid w:val="00D7671F"/>
    <w:rsid w:val="00DA39B7"/>
    <w:rsid w:val="00DD7713"/>
    <w:rsid w:val="00DF76CF"/>
    <w:rsid w:val="00E03754"/>
    <w:rsid w:val="00E24EB6"/>
    <w:rsid w:val="00E5531F"/>
    <w:rsid w:val="00E7245A"/>
    <w:rsid w:val="00E97C1B"/>
    <w:rsid w:val="00EA0E03"/>
    <w:rsid w:val="00EA7B99"/>
    <w:rsid w:val="00EB6CDD"/>
    <w:rsid w:val="00ED2934"/>
    <w:rsid w:val="00ED6E01"/>
    <w:rsid w:val="00F265B2"/>
    <w:rsid w:val="00F42029"/>
    <w:rsid w:val="00F5679E"/>
    <w:rsid w:val="00F73C96"/>
    <w:rsid w:val="00F74753"/>
    <w:rsid w:val="00F768B4"/>
    <w:rsid w:val="00F76AF6"/>
    <w:rsid w:val="00FA5FD0"/>
    <w:rsid w:val="00FC7D63"/>
    <w:rsid w:val="00FD39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F9AC8"/>
  <w15:chartTrackingRefBased/>
  <w15:docId w15:val="{FF2C33C0-94F2-4B49-B2DE-F132F961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EA7B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7B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A7B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7B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7B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7B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7B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7B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7B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B9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EA7B9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EA7B9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EA7B9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EA7B9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EA7B9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EA7B9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EA7B9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EA7B9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EA7B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B9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EA7B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7B9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EA7B99"/>
    <w:pPr>
      <w:spacing w:before="160"/>
      <w:jc w:val="center"/>
    </w:pPr>
    <w:rPr>
      <w:i/>
      <w:iCs/>
      <w:color w:val="404040" w:themeColor="text1" w:themeTint="BF"/>
    </w:rPr>
  </w:style>
  <w:style w:type="character" w:customStyle="1" w:styleId="QuoteChar">
    <w:name w:val="Quote Char"/>
    <w:basedOn w:val="DefaultParagraphFont"/>
    <w:link w:val="Quote"/>
    <w:uiPriority w:val="29"/>
    <w:rsid w:val="00EA7B99"/>
    <w:rPr>
      <w:i/>
      <w:iCs/>
      <w:color w:val="404040" w:themeColor="text1" w:themeTint="BF"/>
      <w:lang w:val="en-US"/>
    </w:rPr>
  </w:style>
  <w:style w:type="paragraph" w:styleId="ListParagraph">
    <w:name w:val="List Paragraph"/>
    <w:basedOn w:val="Normal"/>
    <w:uiPriority w:val="34"/>
    <w:qFormat/>
    <w:rsid w:val="00EA7B99"/>
    <w:pPr>
      <w:ind w:left="720"/>
      <w:contextualSpacing/>
    </w:pPr>
  </w:style>
  <w:style w:type="character" w:styleId="IntenseEmphasis">
    <w:name w:val="Intense Emphasis"/>
    <w:basedOn w:val="DefaultParagraphFont"/>
    <w:uiPriority w:val="21"/>
    <w:qFormat/>
    <w:rsid w:val="00EA7B99"/>
    <w:rPr>
      <w:i/>
      <w:iCs/>
      <w:color w:val="0F4761" w:themeColor="accent1" w:themeShade="BF"/>
    </w:rPr>
  </w:style>
  <w:style w:type="paragraph" w:styleId="IntenseQuote">
    <w:name w:val="Intense Quote"/>
    <w:basedOn w:val="Normal"/>
    <w:next w:val="Normal"/>
    <w:link w:val="IntenseQuoteChar"/>
    <w:uiPriority w:val="30"/>
    <w:qFormat/>
    <w:rsid w:val="00EA7B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7B99"/>
    <w:rPr>
      <w:i/>
      <w:iCs/>
      <w:color w:val="0F4761" w:themeColor="accent1" w:themeShade="BF"/>
      <w:lang w:val="en-US"/>
    </w:rPr>
  </w:style>
  <w:style w:type="character" w:styleId="IntenseReference">
    <w:name w:val="Intense Reference"/>
    <w:basedOn w:val="DefaultParagraphFont"/>
    <w:uiPriority w:val="32"/>
    <w:qFormat/>
    <w:rsid w:val="00EA7B99"/>
    <w:rPr>
      <w:b/>
      <w:bCs/>
      <w:smallCaps/>
      <w:color w:val="0F4761" w:themeColor="accent1" w:themeShade="BF"/>
      <w:spacing w:val="5"/>
    </w:rPr>
  </w:style>
  <w:style w:type="table" w:styleId="TableGrid">
    <w:name w:val="Table Grid"/>
    <w:basedOn w:val="TableNormal"/>
    <w:uiPriority w:val="39"/>
    <w:rsid w:val="00FD3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9041AC"/>
    <w:rPr>
      <w:i/>
      <w:iCs/>
      <w:color w:val="404040" w:themeColor="text1" w:themeTint="BF"/>
    </w:rPr>
  </w:style>
  <w:style w:type="paragraph" w:styleId="HTMLPreformatted">
    <w:name w:val="HTML Preformatted"/>
    <w:basedOn w:val="Normal"/>
    <w:link w:val="HTMLPreformattedChar"/>
    <w:uiPriority w:val="99"/>
    <w:semiHidden/>
    <w:unhideWhenUsed/>
    <w:rsid w:val="0036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semiHidden/>
    <w:rsid w:val="003668FC"/>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3668FC"/>
  </w:style>
  <w:style w:type="paragraph" w:styleId="NormalWeb">
    <w:name w:val="Normal (Web)"/>
    <w:basedOn w:val="Normal"/>
    <w:uiPriority w:val="99"/>
    <w:semiHidden/>
    <w:unhideWhenUsed/>
    <w:rsid w:val="00E03754"/>
    <w:rPr>
      <w:rFonts w:ascii="Times New Roman" w:hAnsi="Times New Roman" w:cs="Times New Roman"/>
    </w:rPr>
  </w:style>
  <w:style w:type="paragraph" w:styleId="Revision">
    <w:name w:val="Revision"/>
    <w:hidden/>
    <w:uiPriority w:val="99"/>
    <w:semiHidden/>
    <w:rsid w:val="00164A52"/>
    <w:pPr>
      <w:spacing w:after="0" w:line="240" w:lineRule="auto"/>
    </w:pPr>
    <w:rPr>
      <w:lang w:val="en-US"/>
    </w:rPr>
  </w:style>
  <w:style w:type="character" w:styleId="CommentReference">
    <w:name w:val="annotation reference"/>
    <w:basedOn w:val="DefaultParagraphFont"/>
    <w:uiPriority w:val="99"/>
    <w:semiHidden/>
    <w:unhideWhenUsed/>
    <w:rsid w:val="00C2266F"/>
    <w:rPr>
      <w:sz w:val="16"/>
      <w:szCs w:val="16"/>
    </w:rPr>
  </w:style>
  <w:style w:type="paragraph" w:styleId="CommentText">
    <w:name w:val="annotation text"/>
    <w:basedOn w:val="Normal"/>
    <w:link w:val="CommentTextChar"/>
    <w:uiPriority w:val="99"/>
    <w:unhideWhenUsed/>
    <w:rsid w:val="00C2266F"/>
    <w:pPr>
      <w:spacing w:line="240" w:lineRule="auto"/>
    </w:pPr>
    <w:rPr>
      <w:sz w:val="20"/>
      <w:szCs w:val="20"/>
    </w:rPr>
  </w:style>
  <w:style w:type="character" w:customStyle="1" w:styleId="CommentTextChar">
    <w:name w:val="Comment Text Char"/>
    <w:basedOn w:val="DefaultParagraphFont"/>
    <w:link w:val="CommentText"/>
    <w:uiPriority w:val="99"/>
    <w:rsid w:val="00C2266F"/>
    <w:rPr>
      <w:sz w:val="20"/>
      <w:szCs w:val="20"/>
      <w:lang w:val="en-US"/>
    </w:rPr>
  </w:style>
  <w:style w:type="paragraph" w:styleId="CommentSubject">
    <w:name w:val="annotation subject"/>
    <w:basedOn w:val="CommentText"/>
    <w:next w:val="CommentText"/>
    <w:link w:val="CommentSubjectChar"/>
    <w:uiPriority w:val="99"/>
    <w:semiHidden/>
    <w:unhideWhenUsed/>
    <w:rsid w:val="00C2266F"/>
    <w:rPr>
      <w:b/>
      <w:bCs/>
    </w:rPr>
  </w:style>
  <w:style w:type="character" w:customStyle="1" w:styleId="CommentSubjectChar">
    <w:name w:val="Comment Subject Char"/>
    <w:basedOn w:val="CommentTextChar"/>
    <w:link w:val="CommentSubject"/>
    <w:uiPriority w:val="99"/>
    <w:semiHidden/>
    <w:rsid w:val="00C2266F"/>
    <w:rPr>
      <w:b/>
      <w:bCs/>
      <w:sz w:val="20"/>
      <w:szCs w:val="20"/>
      <w:lang w:val="en-US"/>
    </w:rPr>
  </w:style>
  <w:style w:type="character" w:styleId="Hyperlink">
    <w:name w:val="Hyperlink"/>
    <w:basedOn w:val="DefaultParagraphFont"/>
    <w:uiPriority w:val="99"/>
    <w:unhideWhenUsed/>
    <w:rsid w:val="00EB6CDD"/>
    <w:rPr>
      <w:color w:val="467886" w:themeColor="hyperlink"/>
      <w:u w:val="single"/>
    </w:rPr>
  </w:style>
  <w:style w:type="character" w:styleId="UnresolvedMention">
    <w:name w:val="Unresolved Mention"/>
    <w:basedOn w:val="DefaultParagraphFont"/>
    <w:uiPriority w:val="99"/>
    <w:semiHidden/>
    <w:unhideWhenUsed/>
    <w:rsid w:val="00EB6C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82789">
      <w:bodyDiv w:val="1"/>
      <w:marLeft w:val="0"/>
      <w:marRight w:val="0"/>
      <w:marTop w:val="0"/>
      <w:marBottom w:val="0"/>
      <w:divBdr>
        <w:top w:val="none" w:sz="0" w:space="0" w:color="auto"/>
        <w:left w:val="none" w:sz="0" w:space="0" w:color="auto"/>
        <w:bottom w:val="none" w:sz="0" w:space="0" w:color="auto"/>
        <w:right w:val="none" w:sz="0" w:space="0" w:color="auto"/>
      </w:divBdr>
    </w:div>
    <w:div w:id="829175031">
      <w:bodyDiv w:val="1"/>
      <w:marLeft w:val="0"/>
      <w:marRight w:val="0"/>
      <w:marTop w:val="0"/>
      <w:marBottom w:val="0"/>
      <w:divBdr>
        <w:top w:val="none" w:sz="0" w:space="0" w:color="auto"/>
        <w:left w:val="none" w:sz="0" w:space="0" w:color="auto"/>
        <w:bottom w:val="none" w:sz="0" w:space="0" w:color="auto"/>
        <w:right w:val="none" w:sz="0" w:space="0" w:color="auto"/>
      </w:divBdr>
    </w:div>
    <w:div w:id="1083529217">
      <w:bodyDiv w:val="1"/>
      <w:marLeft w:val="0"/>
      <w:marRight w:val="0"/>
      <w:marTop w:val="0"/>
      <w:marBottom w:val="0"/>
      <w:divBdr>
        <w:top w:val="none" w:sz="0" w:space="0" w:color="auto"/>
        <w:left w:val="none" w:sz="0" w:space="0" w:color="auto"/>
        <w:bottom w:val="none" w:sz="0" w:space="0" w:color="auto"/>
        <w:right w:val="none" w:sz="0" w:space="0" w:color="auto"/>
      </w:divBdr>
      <w:divsChild>
        <w:div w:id="653293411">
          <w:marLeft w:val="0"/>
          <w:marRight w:val="0"/>
          <w:marTop w:val="0"/>
          <w:marBottom w:val="0"/>
          <w:divBdr>
            <w:top w:val="none" w:sz="0" w:space="0" w:color="auto"/>
            <w:left w:val="none" w:sz="0" w:space="0" w:color="auto"/>
            <w:bottom w:val="none" w:sz="0" w:space="0" w:color="auto"/>
            <w:right w:val="none" w:sz="0" w:space="0" w:color="auto"/>
          </w:divBdr>
          <w:divsChild>
            <w:div w:id="1988513909">
              <w:marLeft w:val="0"/>
              <w:marRight w:val="0"/>
              <w:marTop w:val="0"/>
              <w:marBottom w:val="0"/>
              <w:divBdr>
                <w:top w:val="none" w:sz="0" w:space="0" w:color="auto"/>
                <w:left w:val="none" w:sz="0" w:space="0" w:color="auto"/>
                <w:bottom w:val="none" w:sz="0" w:space="0" w:color="auto"/>
                <w:right w:val="none" w:sz="0" w:space="0" w:color="auto"/>
              </w:divBdr>
              <w:divsChild>
                <w:div w:id="1068380090">
                  <w:marLeft w:val="0"/>
                  <w:marRight w:val="0"/>
                  <w:marTop w:val="0"/>
                  <w:marBottom w:val="0"/>
                  <w:divBdr>
                    <w:top w:val="none" w:sz="0" w:space="0" w:color="auto"/>
                    <w:left w:val="none" w:sz="0" w:space="0" w:color="auto"/>
                    <w:bottom w:val="none" w:sz="0" w:space="0" w:color="auto"/>
                    <w:right w:val="none" w:sz="0" w:space="0" w:color="auto"/>
                  </w:divBdr>
                  <w:divsChild>
                    <w:div w:id="1672415227">
                      <w:marLeft w:val="0"/>
                      <w:marRight w:val="0"/>
                      <w:marTop w:val="0"/>
                      <w:marBottom w:val="0"/>
                      <w:divBdr>
                        <w:top w:val="none" w:sz="0" w:space="0" w:color="auto"/>
                        <w:left w:val="none" w:sz="0" w:space="0" w:color="auto"/>
                        <w:bottom w:val="none" w:sz="0" w:space="0" w:color="auto"/>
                        <w:right w:val="none" w:sz="0" w:space="0" w:color="auto"/>
                      </w:divBdr>
                      <w:divsChild>
                        <w:div w:id="2042780694">
                          <w:marLeft w:val="0"/>
                          <w:marRight w:val="0"/>
                          <w:marTop w:val="0"/>
                          <w:marBottom w:val="0"/>
                          <w:divBdr>
                            <w:top w:val="none" w:sz="0" w:space="0" w:color="auto"/>
                            <w:left w:val="none" w:sz="0" w:space="0" w:color="auto"/>
                            <w:bottom w:val="none" w:sz="0" w:space="0" w:color="auto"/>
                            <w:right w:val="none" w:sz="0" w:space="0" w:color="auto"/>
                          </w:divBdr>
                          <w:divsChild>
                            <w:div w:id="443500442">
                              <w:marLeft w:val="0"/>
                              <w:marRight w:val="0"/>
                              <w:marTop w:val="0"/>
                              <w:marBottom w:val="0"/>
                              <w:divBdr>
                                <w:top w:val="none" w:sz="0" w:space="0" w:color="auto"/>
                                <w:left w:val="none" w:sz="0" w:space="0" w:color="auto"/>
                                <w:bottom w:val="none" w:sz="0" w:space="0" w:color="auto"/>
                                <w:right w:val="none" w:sz="0" w:space="0" w:color="auto"/>
                              </w:divBdr>
                              <w:divsChild>
                                <w:div w:id="1752661065">
                                  <w:marLeft w:val="0"/>
                                  <w:marRight w:val="0"/>
                                  <w:marTop w:val="0"/>
                                  <w:marBottom w:val="0"/>
                                  <w:divBdr>
                                    <w:top w:val="none" w:sz="0" w:space="0" w:color="auto"/>
                                    <w:left w:val="none" w:sz="0" w:space="0" w:color="auto"/>
                                    <w:bottom w:val="none" w:sz="0" w:space="0" w:color="auto"/>
                                    <w:right w:val="none" w:sz="0" w:space="0" w:color="auto"/>
                                  </w:divBdr>
                                  <w:divsChild>
                                    <w:div w:id="1735472555">
                                      <w:marLeft w:val="0"/>
                                      <w:marRight w:val="0"/>
                                      <w:marTop w:val="0"/>
                                      <w:marBottom w:val="0"/>
                                      <w:divBdr>
                                        <w:top w:val="none" w:sz="0" w:space="0" w:color="auto"/>
                                        <w:left w:val="none" w:sz="0" w:space="0" w:color="auto"/>
                                        <w:bottom w:val="none" w:sz="0" w:space="0" w:color="auto"/>
                                        <w:right w:val="none" w:sz="0" w:space="0" w:color="auto"/>
                                      </w:divBdr>
                                      <w:divsChild>
                                        <w:div w:id="1077283262">
                                          <w:marLeft w:val="0"/>
                                          <w:marRight w:val="0"/>
                                          <w:marTop w:val="0"/>
                                          <w:marBottom w:val="0"/>
                                          <w:divBdr>
                                            <w:top w:val="none" w:sz="0" w:space="0" w:color="auto"/>
                                            <w:left w:val="none" w:sz="0" w:space="0" w:color="auto"/>
                                            <w:bottom w:val="none" w:sz="0" w:space="0" w:color="auto"/>
                                            <w:right w:val="none" w:sz="0" w:space="0" w:color="auto"/>
                                          </w:divBdr>
                                          <w:divsChild>
                                            <w:div w:id="69616263">
                                              <w:marLeft w:val="0"/>
                                              <w:marRight w:val="0"/>
                                              <w:marTop w:val="0"/>
                                              <w:marBottom w:val="0"/>
                                              <w:divBdr>
                                                <w:top w:val="none" w:sz="0" w:space="0" w:color="auto"/>
                                                <w:left w:val="none" w:sz="0" w:space="0" w:color="auto"/>
                                                <w:bottom w:val="none" w:sz="0" w:space="0" w:color="auto"/>
                                                <w:right w:val="none" w:sz="0" w:space="0" w:color="auto"/>
                                              </w:divBdr>
                                            </w:div>
                                          </w:divsChild>
                                        </w:div>
                                        <w:div w:id="2027519498">
                                          <w:marLeft w:val="0"/>
                                          <w:marRight w:val="0"/>
                                          <w:marTop w:val="0"/>
                                          <w:marBottom w:val="0"/>
                                          <w:divBdr>
                                            <w:top w:val="none" w:sz="0" w:space="0" w:color="auto"/>
                                            <w:left w:val="none" w:sz="0" w:space="0" w:color="auto"/>
                                            <w:bottom w:val="none" w:sz="0" w:space="0" w:color="auto"/>
                                            <w:right w:val="none" w:sz="0" w:space="0" w:color="auto"/>
                                          </w:divBdr>
                                          <w:divsChild>
                                            <w:div w:id="7513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6192281">
      <w:bodyDiv w:val="1"/>
      <w:marLeft w:val="0"/>
      <w:marRight w:val="0"/>
      <w:marTop w:val="0"/>
      <w:marBottom w:val="0"/>
      <w:divBdr>
        <w:top w:val="none" w:sz="0" w:space="0" w:color="auto"/>
        <w:left w:val="none" w:sz="0" w:space="0" w:color="auto"/>
        <w:bottom w:val="none" w:sz="0" w:space="0" w:color="auto"/>
        <w:right w:val="none" w:sz="0" w:space="0" w:color="auto"/>
      </w:divBdr>
    </w:div>
    <w:div w:id="1301380731">
      <w:bodyDiv w:val="1"/>
      <w:marLeft w:val="0"/>
      <w:marRight w:val="0"/>
      <w:marTop w:val="0"/>
      <w:marBottom w:val="0"/>
      <w:divBdr>
        <w:top w:val="none" w:sz="0" w:space="0" w:color="auto"/>
        <w:left w:val="none" w:sz="0" w:space="0" w:color="auto"/>
        <w:bottom w:val="none" w:sz="0" w:space="0" w:color="auto"/>
        <w:right w:val="none" w:sz="0" w:space="0" w:color="auto"/>
      </w:divBdr>
    </w:div>
    <w:div w:id="1661887433">
      <w:bodyDiv w:val="1"/>
      <w:marLeft w:val="0"/>
      <w:marRight w:val="0"/>
      <w:marTop w:val="0"/>
      <w:marBottom w:val="0"/>
      <w:divBdr>
        <w:top w:val="none" w:sz="0" w:space="0" w:color="auto"/>
        <w:left w:val="none" w:sz="0" w:space="0" w:color="auto"/>
        <w:bottom w:val="none" w:sz="0" w:space="0" w:color="auto"/>
        <w:right w:val="none" w:sz="0" w:space="0" w:color="auto"/>
      </w:divBdr>
      <w:divsChild>
        <w:div w:id="1474173156">
          <w:marLeft w:val="0"/>
          <w:marRight w:val="0"/>
          <w:marTop w:val="0"/>
          <w:marBottom w:val="0"/>
          <w:divBdr>
            <w:top w:val="none" w:sz="0" w:space="0" w:color="auto"/>
            <w:left w:val="none" w:sz="0" w:space="0" w:color="auto"/>
            <w:bottom w:val="none" w:sz="0" w:space="0" w:color="auto"/>
            <w:right w:val="none" w:sz="0" w:space="0" w:color="auto"/>
          </w:divBdr>
          <w:divsChild>
            <w:div w:id="882444030">
              <w:marLeft w:val="0"/>
              <w:marRight w:val="0"/>
              <w:marTop w:val="0"/>
              <w:marBottom w:val="0"/>
              <w:divBdr>
                <w:top w:val="none" w:sz="0" w:space="0" w:color="auto"/>
                <w:left w:val="none" w:sz="0" w:space="0" w:color="auto"/>
                <w:bottom w:val="none" w:sz="0" w:space="0" w:color="auto"/>
                <w:right w:val="none" w:sz="0" w:space="0" w:color="auto"/>
              </w:divBdr>
              <w:divsChild>
                <w:div w:id="1229608390">
                  <w:marLeft w:val="0"/>
                  <w:marRight w:val="0"/>
                  <w:marTop w:val="0"/>
                  <w:marBottom w:val="0"/>
                  <w:divBdr>
                    <w:top w:val="none" w:sz="0" w:space="0" w:color="auto"/>
                    <w:left w:val="none" w:sz="0" w:space="0" w:color="auto"/>
                    <w:bottom w:val="none" w:sz="0" w:space="0" w:color="auto"/>
                    <w:right w:val="none" w:sz="0" w:space="0" w:color="auto"/>
                  </w:divBdr>
                  <w:divsChild>
                    <w:div w:id="1618413921">
                      <w:marLeft w:val="0"/>
                      <w:marRight w:val="0"/>
                      <w:marTop w:val="0"/>
                      <w:marBottom w:val="0"/>
                      <w:divBdr>
                        <w:top w:val="none" w:sz="0" w:space="0" w:color="auto"/>
                        <w:left w:val="none" w:sz="0" w:space="0" w:color="auto"/>
                        <w:bottom w:val="none" w:sz="0" w:space="0" w:color="auto"/>
                        <w:right w:val="none" w:sz="0" w:space="0" w:color="auto"/>
                      </w:divBdr>
                      <w:divsChild>
                        <w:div w:id="1940480643">
                          <w:marLeft w:val="0"/>
                          <w:marRight w:val="0"/>
                          <w:marTop w:val="0"/>
                          <w:marBottom w:val="0"/>
                          <w:divBdr>
                            <w:top w:val="none" w:sz="0" w:space="0" w:color="auto"/>
                            <w:left w:val="none" w:sz="0" w:space="0" w:color="auto"/>
                            <w:bottom w:val="none" w:sz="0" w:space="0" w:color="auto"/>
                            <w:right w:val="none" w:sz="0" w:space="0" w:color="auto"/>
                          </w:divBdr>
                          <w:divsChild>
                            <w:div w:id="1062603269">
                              <w:marLeft w:val="0"/>
                              <w:marRight w:val="0"/>
                              <w:marTop w:val="0"/>
                              <w:marBottom w:val="0"/>
                              <w:divBdr>
                                <w:top w:val="none" w:sz="0" w:space="0" w:color="auto"/>
                                <w:left w:val="none" w:sz="0" w:space="0" w:color="auto"/>
                                <w:bottom w:val="none" w:sz="0" w:space="0" w:color="auto"/>
                                <w:right w:val="none" w:sz="0" w:space="0" w:color="auto"/>
                              </w:divBdr>
                              <w:divsChild>
                                <w:div w:id="668293388">
                                  <w:marLeft w:val="0"/>
                                  <w:marRight w:val="0"/>
                                  <w:marTop w:val="0"/>
                                  <w:marBottom w:val="0"/>
                                  <w:divBdr>
                                    <w:top w:val="none" w:sz="0" w:space="0" w:color="auto"/>
                                    <w:left w:val="none" w:sz="0" w:space="0" w:color="auto"/>
                                    <w:bottom w:val="none" w:sz="0" w:space="0" w:color="auto"/>
                                    <w:right w:val="none" w:sz="0" w:space="0" w:color="auto"/>
                                  </w:divBdr>
                                  <w:divsChild>
                                    <w:div w:id="2073771894">
                                      <w:marLeft w:val="0"/>
                                      <w:marRight w:val="0"/>
                                      <w:marTop w:val="0"/>
                                      <w:marBottom w:val="0"/>
                                      <w:divBdr>
                                        <w:top w:val="none" w:sz="0" w:space="0" w:color="auto"/>
                                        <w:left w:val="none" w:sz="0" w:space="0" w:color="auto"/>
                                        <w:bottom w:val="none" w:sz="0" w:space="0" w:color="auto"/>
                                        <w:right w:val="none" w:sz="0" w:space="0" w:color="auto"/>
                                      </w:divBdr>
                                      <w:divsChild>
                                        <w:div w:id="1389839415">
                                          <w:marLeft w:val="0"/>
                                          <w:marRight w:val="0"/>
                                          <w:marTop w:val="0"/>
                                          <w:marBottom w:val="0"/>
                                          <w:divBdr>
                                            <w:top w:val="none" w:sz="0" w:space="0" w:color="auto"/>
                                            <w:left w:val="none" w:sz="0" w:space="0" w:color="auto"/>
                                            <w:bottom w:val="none" w:sz="0" w:space="0" w:color="auto"/>
                                            <w:right w:val="none" w:sz="0" w:space="0" w:color="auto"/>
                                          </w:divBdr>
                                          <w:divsChild>
                                            <w:div w:id="927229291">
                                              <w:marLeft w:val="0"/>
                                              <w:marRight w:val="0"/>
                                              <w:marTop w:val="0"/>
                                              <w:marBottom w:val="0"/>
                                              <w:divBdr>
                                                <w:top w:val="none" w:sz="0" w:space="0" w:color="auto"/>
                                                <w:left w:val="none" w:sz="0" w:space="0" w:color="auto"/>
                                                <w:bottom w:val="none" w:sz="0" w:space="0" w:color="auto"/>
                                                <w:right w:val="none" w:sz="0" w:space="0" w:color="auto"/>
                                              </w:divBdr>
                                            </w:div>
                                          </w:divsChild>
                                        </w:div>
                                        <w:div w:id="831914931">
                                          <w:marLeft w:val="0"/>
                                          <w:marRight w:val="0"/>
                                          <w:marTop w:val="0"/>
                                          <w:marBottom w:val="0"/>
                                          <w:divBdr>
                                            <w:top w:val="none" w:sz="0" w:space="0" w:color="auto"/>
                                            <w:left w:val="none" w:sz="0" w:space="0" w:color="auto"/>
                                            <w:bottom w:val="none" w:sz="0" w:space="0" w:color="auto"/>
                                            <w:right w:val="none" w:sz="0" w:space="0" w:color="auto"/>
                                          </w:divBdr>
                                          <w:divsChild>
                                            <w:div w:id="16065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658339">
      <w:bodyDiv w:val="1"/>
      <w:marLeft w:val="0"/>
      <w:marRight w:val="0"/>
      <w:marTop w:val="0"/>
      <w:marBottom w:val="0"/>
      <w:divBdr>
        <w:top w:val="none" w:sz="0" w:space="0" w:color="auto"/>
        <w:left w:val="none" w:sz="0" w:space="0" w:color="auto"/>
        <w:bottom w:val="none" w:sz="0" w:space="0" w:color="auto"/>
        <w:right w:val="none" w:sz="0" w:space="0" w:color="auto"/>
      </w:divBdr>
    </w:div>
    <w:div w:id="1946188178">
      <w:bodyDiv w:val="1"/>
      <w:marLeft w:val="0"/>
      <w:marRight w:val="0"/>
      <w:marTop w:val="0"/>
      <w:marBottom w:val="0"/>
      <w:divBdr>
        <w:top w:val="none" w:sz="0" w:space="0" w:color="auto"/>
        <w:left w:val="none" w:sz="0" w:space="0" w:color="auto"/>
        <w:bottom w:val="none" w:sz="0" w:space="0" w:color="auto"/>
        <w:right w:val="none" w:sz="0" w:space="0" w:color="auto"/>
      </w:divBdr>
    </w:div>
    <w:div w:id="2056929389">
      <w:bodyDiv w:val="1"/>
      <w:marLeft w:val="0"/>
      <w:marRight w:val="0"/>
      <w:marTop w:val="0"/>
      <w:marBottom w:val="0"/>
      <w:divBdr>
        <w:top w:val="none" w:sz="0" w:space="0" w:color="auto"/>
        <w:left w:val="none" w:sz="0" w:space="0" w:color="auto"/>
        <w:bottom w:val="none" w:sz="0" w:space="0" w:color="auto"/>
        <w:right w:val="none" w:sz="0" w:space="0" w:color="auto"/>
      </w:divBdr>
    </w:div>
    <w:div w:id="2075736424">
      <w:bodyDiv w:val="1"/>
      <w:marLeft w:val="0"/>
      <w:marRight w:val="0"/>
      <w:marTop w:val="0"/>
      <w:marBottom w:val="0"/>
      <w:divBdr>
        <w:top w:val="none" w:sz="0" w:space="0" w:color="auto"/>
        <w:left w:val="none" w:sz="0" w:space="0" w:color="auto"/>
        <w:bottom w:val="none" w:sz="0" w:space="0" w:color="auto"/>
        <w:right w:val="none" w:sz="0" w:space="0" w:color="auto"/>
      </w:divBdr>
    </w:div>
    <w:div w:id="2084521186">
      <w:bodyDiv w:val="1"/>
      <w:marLeft w:val="0"/>
      <w:marRight w:val="0"/>
      <w:marTop w:val="0"/>
      <w:marBottom w:val="0"/>
      <w:divBdr>
        <w:top w:val="none" w:sz="0" w:space="0" w:color="auto"/>
        <w:left w:val="none" w:sz="0" w:space="0" w:color="auto"/>
        <w:bottom w:val="none" w:sz="0" w:space="0" w:color="auto"/>
        <w:right w:val="none" w:sz="0" w:space="0" w:color="auto"/>
      </w:divBdr>
    </w:div>
    <w:div w:id="211898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94365031a53411e8aa33fe8f0fea665f/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6311</Words>
  <Characters>3598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Rašinskaitė</dc:creator>
  <cp:keywords/>
  <dc:description/>
  <cp:lastModifiedBy>Božena Rokienė</cp:lastModifiedBy>
  <cp:revision>7</cp:revision>
  <dcterms:created xsi:type="dcterms:W3CDTF">2025-06-26T10:06:00Z</dcterms:created>
  <dcterms:modified xsi:type="dcterms:W3CDTF">2025-06-30T08:09:00Z</dcterms:modified>
</cp:coreProperties>
</file>